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D97E23" w:rsidRDefault="00D97E23">
      <w:pPr>
        <w:ind w:firstLine="709"/>
        <w:jc w:val="both"/>
        <w:rPr>
          <w:rFonts w:ascii="Times New Roman" w:hAnsi="Times New Roman"/>
          <w:sz w:val="28"/>
        </w:rPr>
      </w:pPr>
    </w:p>
    <w:p w14:paraId="02000000" w14:textId="77777777" w:rsidR="00D97E23" w:rsidRDefault="00D97E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3000000" w14:textId="77777777" w:rsidR="00D97E23" w:rsidRDefault="0084566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0" w:name="_GoBack"/>
      <w:r>
        <w:rPr>
          <w:rFonts w:ascii="Times New Roman" w:hAnsi="Times New Roman"/>
          <w:i/>
          <w:sz w:val="28"/>
        </w:rPr>
        <w:t xml:space="preserve">Прокуратурой </w:t>
      </w:r>
      <w:proofErr w:type="spellStart"/>
      <w:r>
        <w:rPr>
          <w:rFonts w:ascii="Times New Roman" w:hAnsi="Times New Roman"/>
          <w:i/>
          <w:sz w:val="28"/>
        </w:rPr>
        <w:t>Вачского</w:t>
      </w:r>
      <w:proofErr w:type="spellEnd"/>
      <w:r>
        <w:rPr>
          <w:rFonts w:ascii="Times New Roman" w:hAnsi="Times New Roman"/>
          <w:i/>
          <w:sz w:val="28"/>
        </w:rPr>
        <w:t xml:space="preserve"> района осуществляется надзор за исполнением законодательства об обращениях граждан</w:t>
      </w:r>
    </w:p>
    <w:p w14:paraId="04000000" w14:textId="77777777" w:rsidR="00D97E23" w:rsidRDefault="00D97E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5000000" w14:textId="77777777" w:rsidR="00D97E23" w:rsidRDefault="00845669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соответствие с ч. 2 ст. 6 Закона Нижегородской области от 07.09.2007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124-З «О дополнительных гарантиях права граждан на обращение в Нижегород</w:t>
      </w:r>
      <w:r>
        <w:rPr>
          <w:rFonts w:ascii="Times New Roman" w:hAnsi="Times New Roman"/>
          <w:sz w:val="28"/>
        </w:rPr>
        <w:t xml:space="preserve">ской области» </w:t>
      </w:r>
      <w:r>
        <w:rPr>
          <w:rFonts w:ascii="Times New Roman" w:hAnsi="Times New Roman"/>
          <w:sz w:val="28"/>
        </w:rPr>
        <w:t xml:space="preserve">информация о месте и времени приема руководителями указанных в </w:t>
      </w:r>
      <w:r>
        <w:rPr>
          <w:rFonts w:ascii="Times New Roman" w:hAnsi="Times New Roman"/>
          <w:sz w:val="28"/>
          <w:u w:color="000000"/>
        </w:rPr>
        <w:t>части 1</w:t>
      </w:r>
      <w:r>
        <w:rPr>
          <w:rFonts w:ascii="Times New Roman" w:hAnsi="Times New Roman"/>
          <w:sz w:val="28"/>
        </w:rPr>
        <w:t xml:space="preserve"> настоящей статьи органов и уполномоченными на это лицами доводится до сведения граждан через средства массовой информации и в информационно-телекоммуникационной сети «Инте</w:t>
      </w:r>
      <w:r>
        <w:rPr>
          <w:rFonts w:ascii="Times New Roman" w:hAnsi="Times New Roman"/>
          <w:sz w:val="28"/>
        </w:rPr>
        <w:t xml:space="preserve">рнет» в соответствии с </w:t>
      </w:r>
      <w:r>
        <w:rPr>
          <w:rFonts w:ascii="Times New Roman" w:hAnsi="Times New Roman"/>
          <w:sz w:val="28"/>
          <w:u w:color="000000"/>
        </w:rPr>
        <w:t>частью 1 статьи 6</w:t>
      </w:r>
      <w:r>
        <w:rPr>
          <w:rFonts w:ascii="Times New Roman" w:hAnsi="Times New Roman"/>
          <w:sz w:val="28"/>
        </w:rPr>
        <w:t xml:space="preserve"> Закона Нижегородской области от 11.05.2010 года № 81-З «Об обеспечении доступа к информации о деятельности государственных органов Нижегородской области и органов местного самоуправления в Нижегородской области и о </w:t>
      </w:r>
      <w:r>
        <w:rPr>
          <w:rFonts w:ascii="Times New Roman" w:hAnsi="Times New Roman"/>
          <w:sz w:val="28"/>
        </w:rPr>
        <w:t>государственных и муниципальных информационных системах в Нижегородской области», а также размещается для обозрения в местах проведения личного приема.</w:t>
      </w:r>
    </w:p>
    <w:p w14:paraId="06000000" w14:textId="77777777" w:rsidR="00D97E23" w:rsidRDefault="00845669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Частью 4 статьи 6 Закона № 124-З определен перечень граждан, обладающих правом на первоочередной прием. </w:t>
      </w:r>
    </w:p>
    <w:p w14:paraId="07000000" w14:textId="71D718C9" w:rsidR="00D97E23" w:rsidRDefault="008456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проверки, проведенной прокуратурой района установлено, что на информационных стендах, размещенных в помещениях административно-территориальных отделов отсутствует информация о месте и времени личного приема граждан начальником административно</w:t>
      </w:r>
      <w:r>
        <w:rPr>
          <w:rFonts w:ascii="Times New Roman" w:hAnsi="Times New Roman"/>
          <w:sz w:val="28"/>
        </w:rPr>
        <w:t>-террит</w:t>
      </w:r>
      <w:r>
        <w:rPr>
          <w:rFonts w:ascii="Times New Roman" w:hAnsi="Times New Roman"/>
          <w:sz w:val="28"/>
        </w:rPr>
        <w:t>ориального отдела, а также перечень граждан,</w:t>
      </w:r>
      <w:r>
        <w:rPr>
          <w:rFonts w:ascii="Times New Roman" w:hAnsi="Times New Roman"/>
          <w:sz w:val="28"/>
        </w:rPr>
        <w:t xml:space="preserve"> обладающих правом на личный прием в первоочередном порядке.</w:t>
      </w:r>
    </w:p>
    <w:p w14:paraId="08000000" w14:textId="783881DA" w:rsidR="00D97E23" w:rsidRDefault="008456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проверки прокуратурой района в административно-территориальные отделы внесены представления, а также в отношении должностных лиц возбужде</w:t>
      </w:r>
      <w:r>
        <w:rPr>
          <w:rFonts w:ascii="Times New Roman" w:hAnsi="Times New Roman"/>
          <w:sz w:val="28"/>
        </w:rPr>
        <w:t xml:space="preserve">ны дела об административных правонарушениях по ст. 2.8 </w:t>
      </w:r>
      <w:proofErr w:type="gramStart"/>
      <w:r>
        <w:rPr>
          <w:rFonts w:ascii="Times New Roman" w:hAnsi="Times New Roman"/>
          <w:sz w:val="28"/>
        </w:rPr>
        <w:t>КоАП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НО. Акты прокурорского реагирования рассмотрены, должностные лица привлечены к дисциплинарной и административной ответственности.</w:t>
      </w:r>
      <w:bookmarkEnd w:id="0"/>
    </w:p>
    <w:sectPr w:rsidR="00D97E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23"/>
    <w:rsid w:val="00845669"/>
    <w:rsid w:val="00D9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C2BE"/>
  <w15:docId w15:val="{CDDE3B15-EDA5-488A-B073-4A168978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Грачев Дмитрий Сергеевич</cp:lastModifiedBy>
  <cp:revision>2</cp:revision>
  <dcterms:created xsi:type="dcterms:W3CDTF">2026-06-26T12:38:00Z</dcterms:created>
  <dcterms:modified xsi:type="dcterms:W3CDTF">2026-06-26T12:43:00Z</dcterms:modified>
</cp:coreProperties>
</file>