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ABA35" w14:textId="77777777" w:rsidR="006A5337" w:rsidRPr="002774D8" w:rsidRDefault="008367E4" w:rsidP="00F81CBF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4D8">
        <w:rPr>
          <w:rFonts w:ascii="Times New Roman" w:hAnsi="Times New Roman" w:cs="Times New Roman"/>
          <w:b/>
          <w:sz w:val="32"/>
          <w:szCs w:val="32"/>
        </w:rPr>
        <w:t xml:space="preserve">Отчет </w:t>
      </w:r>
    </w:p>
    <w:p w14:paraId="2A56C89A" w14:textId="77777777" w:rsidR="006A5337" w:rsidRPr="00F5229D" w:rsidRDefault="00F81CBF" w:rsidP="00F81CB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29D">
        <w:rPr>
          <w:rFonts w:ascii="Times New Roman" w:hAnsi="Times New Roman" w:cs="Times New Roman"/>
          <w:b/>
          <w:sz w:val="28"/>
          <w:szCs w:val="28"/>
        </w:rPr>
        <w:t xml:space="preserve">об исполнении плана мероприятий </w:t>
      </w:r>
    </w:p>
    <w:p w14:paraId="27083F4B" w14:textId="77777777" w:rsidR="00E8078E" w:rsidRDefault="00F81CBF" w:rsidP="00F81CB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29D">
        <w:rPr>
          <w:rFonts w:ascii="Times New Roman" w:hAnsi="Times New Roman" w:cs="Times New Roman"/>
          <w:b/>
          <w:sz w:val="28"/>
          <w:szCs w:val="28"/>
        </w:rPr>
        <w:t xml:space="preserve">по противодействию коррупции </w:t>
      </w:r>
      <w:r w:rsidR="008367E4" w:rsidRPr="00F5229D">
        <w:rPr>
          <w:rFonts w:ascii="Times New Roman" w:hAnsi="Times New Roman" w:cs="Times New Roman"/>
          <w:b/>
          <w:sz w:val="28"/>
          <w:szCs w:val="28"/>
        </w:rPr>
        <w:t xml:space="preserve">в Управлении финансов администрации Вачского муниципального округа Нижегородской области </w:t>
      </w:r>
    </w:p>
    <w:p w14:paraId="6F35A8DC" w14:textId="3126E334" w:rsidR="008367E4" w:rsidRPr="00F5229D" w:rsidRDefault="008367E4" w:rsidP="00F81CB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29D">
        <w:rPr>
          <w:rFonts w:ascii="Times New Roman" w:hAnsi="Times New Roman" w:cs="Times New Roman"/>
          <w:b/>
          <w:sz w:val="28"/>
          <w:szCs w:val="28"/>
        </w:rPr>
        <w:t>за 2025 год</w:t>
      </w:r>
    </w:p>
    <w:p w14:paraId="5FD89743" w14:textId="77777777" w:rsidR="008367E4" w:rsidRPr="0011237B" w:rsidRDefault="008367E4" w:rsidP="00C70AF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F4A8932" w14:textId="12A7ACA3" w:rsidR="00FC3CCE" w:rsidRPr="0011237B" w:rsidRDefault="00F81CBF" w:rsidP="00E201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237B">
        <w:rPr>
          <w:rFonts w:ascii="Times New Roman" w:hAnsi="Times New Roman" w:cs="Times New Roman"/>
          <w:b/>
          <w:sz w:val="26"/>
          <w:szCs w:val="26"/>
        </w:rPr>
        <w:t>Часть 1. (организационные мероприятия)</w:t>
      </w:r>
    </w:p>
    <w:p w14:paraId="18754BAB" w14:textId="7B34FEFD" w:rsidR="0011237B" w:rsidRPr="0011237B" w:rsidRDefault="00F81CBF" w:rsidP="00E20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237B">
        <w:rPr>
          <w:rFonts w:ascii="Times New Roman" w:hAnsi="Times New Roman" w:cs="Times New Roman"/>
          <w:bCs/>
          <w:sz w:val="26"/>
          <w:szCs w:val="26"/>
        </w:rPr>
        <w:t xml:space="preserve">В соответствии с планом мероприятий по противодействию </w:t>
      </w:r>
      <w:r w:rsidR="00C70AFC" w:rsidRPr="0011237B">
        <w:rPr>
          <w:rFonts w:ascii="Times New Roman" w:hAnsi="Times New Roman" w:cs="Times New Roman"/>
          <w:bCs/>
          <w:sz w:val="26"/>
          <w:szCs w:val="26"/>
        </w:rPr>
        <w:t xml:space="preserve">коррупции </w:t>
      </w:r>
      <w:r w:rsidRPr="0011237B">
        <w:rPr>
          <w:rFonts w:ascii="Times New Roman" w:hAnsi="Times New Roman" w:cs="Times New Roman"/>
          <w:bCs/>
          <w:sz w:val="26"/>
          <w:szCs w:val="26"/>
        </w:rPr>
        <w:t>в Управлении финансов администрации Вачского муниципального округа Нижегородской области на 2025 - 2028 годы, утвержденным приказом Управления финансов администрации Вачского муниципального округа Нижегородской области от 03 апреля 2025г. № 30</w:t>
      </w:r>
      <w:r w:rsidR="0093088E" w:rsidRPr="0011237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C471A" w:rsidRPr="0011237B">
        <w:rPr>
          <w:rFonts w:ascii="Times New Roman" w:hAnsi="Times New Roman" w:cs="Times New Roman"/>
          <w:bCs/>
          <w:sz w:val="26"/>
          <w:szCs w:val="26"/>
        </w:rPr>
        <w:t xml:space="preserve">должностным лицом, </w:t>
      </w:r>
      <w:r w:rsidR="00FC471A" w:rsidRPr="0011237B">
        <w:rPr>
          <w:rFonts w:ascii="Times New Roman" w:hAnsi="Times New Roman" w:cs="Times New Roman"/>
          <w:sz w:val="26"/>
          <w:szCs w:val="26"/>
        </w:rPr>
        <w:t xml:space="preserve">ответственным за организацию работы по противодействию коррупции, профилактику коррупционных нарушений в Управлении финансов, разрабатываются и приводятся в соответствие с действующим законодательством </w:t>
      </w:r>
      <w:r w:rsidR="005F1D87" w:rsidRPr="0011237B">
        <w:rPr>
          <w:rFonts w:ascii="Times New Roman" w:hAnsi="Times New Roman" w:cs="Times New Roman"/>
          <w:sz w:val="26"/>
          <w:szCs w:val="26"/>
        </w:rPr>
        <w:t xml:space="preserve">нормативные </w:t>
      </w:r>
      <w:r w:rsidR="00FC471A" w:rsidRPr="0011237B">
        <w:rPr>
          <w:rFonts w:ascii="Times New Roman" w:hAnsi="Times New Roman" w:cs="Times New Roman"/>
          <w:sz w:val="26"/>
          <w:szCs w:val="26"/>
        </w:rPr>
        <w:t>правовые акты, направленные на противодействие коррупции.</w:t>
      </w:r>
    </w:p>
    <w:p w14:paraId="5E33A006" w14:textId="2B07D629" w:rsidR="00FC471A" w:rsidRDefault="00FC471A" w:rsidP="00E2018C">
      <w:pPr>
        <w:pStyle w:val="a3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1237B">
        <w:rPr>
          <w:rFonts w:ascii="Times New Roman" w:hAnsi="Times New Roman" w:cs="Times New Roman"/>
          <w:sz w:val="26"/>
          <w:szCs w:val="26"/>
        </w:rPr>
        <w:t>Приказом Управления финансов администрации Вачского муниципального округа Нижегородской области от 02 июня 2025г. № 53 «О</w:t>
      </w:r>
      <w:r w:rsidRPr="0011237B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11237B">
        <w:rPr>
          <w:rFonts w:ascii="Times New Roman" w:hAnsi="Times New Roman" w:cs="Times New Roman"/>
          <w:sz w:val="26"/>
          <w:szCs w:val="26"/>
        </w:rPr>
        <w:t>назначении</w:t>
      </w:r>
      <w:r w:rsidRPr="0011237B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11237B">
        <w:rPr>
          <w:rFonts w:ascii="Times New Roman" w:hAnsi="Times New Roman" w:cs="Times New Roman"/>
          <w:sz w:val="26"/>
          <w:szCs w:val="26"/>
        </w:rPr>
        <w:t>должностного</w:t>
      </w:r>
      <w:r w:rsidRPr="0011237B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11237B">
        <w:rPr>
          <w:rFonts w:ascii="Times New Roman" w:hAnsi="Times New Roman" w:cs="Times New Roman"/>
          <w:sz w:val="26"/>
          <w:szCs w:val="26"/>
        </w:rPr>
        <w:t>лица,</w:t>
      </w:r>
      <w:r w:rsidRPr="0011237B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11237B">
        <w:rPr>
          <w:rFonts w:ascii="Times New Roman" w:hAnsi="Times New Roman" w:cs="Times New Roman"/>
          <w:sz w:val="26"/>
          <w:szCs w:val="26"/>
        </w:rPr>
        <w:t>ответственного</w:t>
      </w:r>
      <w:r w:rsidRPr="0011237B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11237B">
        <w:rPr>
          <w:rFonts w:ascii="Times New Roman" w:hAnsi="Times New Roman" w:cs="Times New Roman"/>
          <w:sz w:val="26"/>
          <w:szCs w:val="26"/>
        </w:rPr>
        <w:t>за</w:t>
      </w:r>
      <w:r w:rsidRPr="0011237B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11237B">
        <w:rPr>
          <w:rFonts w:ascii="Times New Roman" w:hAnsi="Times New Roman" w:cs="Times New Roman"/>
          <w:sz w:val="26"/>
          <w:szCs w:val="26"/>
        </w:rPr>
        <w:t>организацию</w:t>
      </w:r>
      <w:r w:rsidRPr="0011237B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11237B">
        <w:rPr>
          <w:rFonts w:ascii="Times New Roman" w:hAnsi="Times New Roman" w:cs="Times New Roman"/>
          <w:sz w:val="26"/>
          <w:szCs w:val="26"/>
        </w:rPr>
        <w:t>работы</w:t>
      </w:r>
      <w:r w:rsidRPr="0011237B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11237B">
        <w:rPr>
          <w:rFonts w:ascii="Times New Roman" w:hAnsi="Times New Roman" w:cs="Times New Roman"/>
          <w:sz w:val="26"/>
          <w:szCs w:val="26"/>
        </w:rPr>
        <w:t>по противодействию коррупции, профилактику коррупционных правонарушений» ответственным за организацию работы по противодействию коррупции, профилактику коррупционных нарушений в Управлении финансов назначен бухгалтер 1 категории сектору бюджетного учета и консолидированной отчетности управления финансов Волкова В.М.</w:t>
      </w:r>
    </w:p>
    <w:p w14:paraId="66AFBEFB" w14:textId="77777777" w:rsidR="001A16CF" w:rsidRPr="0011237B" w:rsidRDefault="001A16CF" w:rsidP="00E2018C">
      <w:pPr>
        <w:pStyle w:val="a3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3B76CF1B" w14:textId="497E2A57" w:rsidR="00F81CBF" w:rsidRPr="0011237B" w:rsidRDefault="007E1BEC" w:rsidP="00451C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237B">
        <w:rPr>
          <w:rFonts w:ascii="Times New Roman" w:hAnsi="Times New Roman" w:cs="Times New Roman"/>
          <w:b/>
          <w:sz w:val="26"/>
          <w:szCs w:val="26"/>
        </w:rPr>
        <w:t>Часть 2. (организация работы по противодействию коррупции в</w:t>
      </w:r>
      <w:r w:rsidR="00B31DDF" w:rsidRPr="0011237B">
        <w:rPr>
          <w:rFonts w:ascii="Times New Roman" w:hAnsi="Times New Roman" w:cs="Times New Roman"/>
          <w:b/>
          <w:sz w:val="26"/>
          <w:szCs w:val="26"/>
        </w:rPr>
        <w:t xml:space="preserve"> Управлении финансов администрации Вачского муниципального округа Нижегородской области)</w:t>
      </w:r>
    </w:p>
    <w:p w14:paraId="376EE612" w14:textId="77777777" w:rsidR="00CD3CCB" w:rsidRPr="0011237B" w:rsidRDefault="00CD3CCB" w:rsidP="00451C8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1237B">
        <w:rPr>
          <w:sz w:val="26"/>
          <w:szCs w:val="26"/>
        </w:rPr>
        <w:t>Ответственное лицо, назначенное в соответствии с приказом, осуществляет непрерывный мониторинг реализации антикоррупционных мероприятий. В рамках данной деятельности разрабатываются и внедряются новые меры по профилактике коррупционных проявлений и повышению эффективности антикоррупционной деятельности, что способствует формированию устойчивой системы противодействия коррупции.</w:t>
      </w:r>
    </w:p>
    <w:p w14:paraId="347D00D4" w14:textId="029F2FB1" w:rsidR="00CD3CCB" w:rsidRPr="0011237B" w:rsidRDefault="00CD3CCB" w:rsidP="00451C8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1237B">
        <w:rPr>
          <w:sz w:val="26"/>
          <w:szCs w:val="26"/>
        </w:rPr>
        <w:t>Особое внимание уделяется разъяснительной работе среди муниципальных служащих. Регулярно проводятся консультации по вопросам соблюдения антикоррупционного законодательства, включая разъяснение запретов, ограничений и обязанностей, установленных в целях противодействия коррупции. Кроме того, муниципальные служащие информируются о</w:t>
      </w:r>
      <w:r w:rsidR="009A7E42">
        <w:rPr>
          <w:sz w:val="26"/>
          <w:szCs w:val="26"/>
        </w:rPr>
        <w:t>б</w:t>
      </w:r>
      <w:r w:rsidRPr="0011237B">
        <w:rPr>
          <w:sz w:val="26"/>
          <w:szCs w:val="26"/>
        </w:rPr>
        <w:t xml:space="preserve"> изменениях в законодательстве в данной сфере.</w:t>
      </w:r>
    </w:p>
    <w:p w14:paraId="3A959903" w14:textId="6898C68B" w:rsidR="00CD3CCB" w:rsidRDefault="00CD3CCB" w:rsidP="00451C8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1237B">
        <w:rPr>
          <w:sz w:val="26"/>
          <w:szCs w:val="26"/>
        </w:rPr>
        <w:t>В марте 2025 года был организован семинар для муниципальных служащих по вопросам заполнения справок о доходах, расходах, об имуществе и обязательствах имущественного характера. Данный семинар был направлен на повышение уровня правовой грамотности и навыков работы с антикоррупционными документами.</w:t>
      </w:r>
    </w:p>
    <w:p w14:paraId="4805B5E3" w14:textId="1D080E57" w:rsidR="0028382D" w:rsidRPr="0028382D" w:rsidRDefault="0028382D" w:rsidP="00451C8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8382D">
        <w:rPr>
          <w:rStyle w:val="sc-grredi"/>
          <w:spacing w:val="-5"/>
          <w:sz w:val="26"/>
          <w:szCs w:val="26"/>
          <w:bdr w:val="none" w:sz="0" w:space="0" w:color="auto" w:frame="1"/>
        </w:rPr>
        <w:t>В первом квартале 2025 года муниципальны</w:t>
      </w:r>
      <w:r>
        <w:rPr>
          <w:rStyle w:val="sc-grredi"/>
          <w:spacing w:val="-5"/>
          <w:sz w:val="26"/>
          <w:szCs w:val="26"/>
          <w:bdr w:val="none" w:sz="0" w:space="0" w:color="auto" w:frame="1"/>
        </w:rPr>
        <w:t>ми</w:t>
      </w:r>
      <w:r w:rsidRPr="0028382D">
        <w:rPr>
          <w:rStyle w:val="sc-grredi"/>
          <w:spacing w:val="-5"/>
          <w:sz w:val="26"/>
          <w:szCs w:val="26"/>
          <w:bdr w:val="none" w:sz="0" w:space="0" w:color="auto" w:frame="1"/>
        </w:rPr>
        <w:t xml:space="preserve"> служащи</w:t>
      </w:r>
      <w:r>
        <w:rPr>
          <w:rStyle w:val="sc-grredi"/>
          <w:spacing w:val="-5"/>
          <w:sz w:val="26"/>
          <w:szCs w:val="26"/>
          <w:bdr w:val="none" w:sz="0" w:space="0" w:color="auto" w:frame="1"/>
        </w:rPr>
        <w:t>ми</w:t>
      </w:r>
      <w:r w:rsidRPr="0028382D">
        <w:rPr>
          <w:rStyle w:val="sc-grredi"/>
          <w:spacing w:val="-5"/>
          <w:sz w:val="26"/>
          <w:szCs w:val="26"/>
          <w:bdr w:val="none" w:sz="0" w:space="0" w:color="auto" w:frame="1"/>
        </w:rPr>
        <w:t xml:space="preserve"> в соответствии с Указом Президента РФ от 10 октября 2024 г. № 870 </w:t>
      </w:r>
      <w:r>
        <w:rPr>
          <w:rStyle w:val="sc-grredi"/>
          <w:spacing w:val="-5"/>
          <w:sz w:val="26"/>
          <w:szCs w:val="26"/>
          <w:bdr w:val="none" w:sz="0" w:space="0" w:color="auto" w:frame="1"/>
        </w:rPr>
        <w:t xml:space="preserve">была проведена работа по актуализации </w:t>
      </w:r>
      <w:r w:rsidRPr="0028382D">
        <w:rPr>
          <w:rStyle w:val="sc-grredi"/>
          <w:spacing w:val="-5"/>
          <w:sz w:val="26"/>
          <w:szCs w:val="26"/>
          <w:bdr w:val="none" w:sz="0" w:space="0" w:color="auto" w:frame="1"/>
        </w:rPr>
        <w:t>сведени</w:t>
      </w:r>
      <w:r>
        <w:rPr>
          <w:rStyle w:val="sc-grredi"/>
          <w:spacing w:val="-5"/>
          <w:sz w:val="26"/>
          <w:szCs w:val="26"/>
          <w:bdr w:val="none" w:sz="0" w:space="0" w:color="auto" w:frame="1"/>
        </w:rPr>
        <w:t>й</w:t>
      </w:r>
      <w:r w:rsidRPr="0028382D">
        <w:rPr>
          <w:rStyle w:val="sc-grredi"/>
          <w:spacing w:val="-5"/>
          <w:sz w:val="26"/>
          <w:szCs w:val="26"/>
          <w:bdr w:val="none" w:sz="0" w:space="0" w:color="auto" w:frame="1"/>
        </w:rPr>
        <w:t>,</w:t>
      </w:r>
      <w:r w:rsidRPr="0028382D">
        <w:rPr>
          <w:rStyle w:val="sc-grredi"/>
          <w:spacing w:val="-5"/>
          <w:sz w:val="26"/>
          <w:szCs w:val="26"/>
          <w:bdr w:val="none" w:sz="0" w:space="0" w:color="auto" w:frame="1"/>
          <w:shd w:val="clear" w:color="auto" w:fill="EFF0F2"/>
        </w:rPr>
        <w:t xml:space="preserve"> </w:t>
      </w:r>
      <w:r w:rsidRPr="0028382D">
        <w:rPr>
          <w:rStyle w:val="sc-grredi"/>
          <w:spacing w:val="-5"/>
          <w:sz w:val="26"/>
          <w:szCs w:val="26"/>
          <w:bdr w:val="none" w:sz="0" w:space="0" w:color="auto" w:frame="1"/>
        </w:rPr>
        <w:t>содержащи</w:t>
      </w:r>
      <w:r>
        <w:rPr>
          <w:rStyle w:val="sc-grredi"/>
          <w:spacing w:val="-5"/>
          <w:sz w:val="26"/>
          <w:szCs w:val="26"/>
          <w:bdr w:val="none" w:sz="0" w:space="0" w:color="auto" w:frame="1"/>
        </w:rPr>
        <w:t>хся</w:t>
      </w:r>
      <w:r w:rsidRPr="0028382D">
        <w:rPr>
          <w:rStyle w:val="sc-grredi"/>
          <w:spacing w:val="-5"/>
          <w:sz w:val="26"/>
          <w:szCs w:val="26"/>
          <w:bdr w:val="none" w:sz="0" w:space="0" w:color="auto" w:frame="1"/>
        </w:rPr>
        <w:t xml:space="preserve"> в анкетах, приложенных к их личным делам.</w:t>
      </w:r>
    </w:p>
    <w:p w14:paraId="3A2F3169" w14:textId="77777777" w:rsidR="00EE7839" w:rsidRDefault="00CD3CCB" w:rsidP="00EE7839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1237B">
        <w:rPr>
          <w:sz w:val="26"/>
          <w:szCs w:val="26"/>
        </w:rPr>
        <w:t>В апреле 2025 года муниципальные служащие были ознакомлены с памятками, содержащими разъяснения норм действующего законодательства в сфере противодействия коррупции. Особое внимание уделялось вопросам конфликта интересов, что является одним из ключевых аспектов антикоррупционной деятельности.</w:t>
      </w:r>
    </w:p>
    <w:p w14:paraId="38A9D458" w14:textId="28945379" w:rsidR="00EE7839" w:rsidRDefault="00EE7839" w:rsidP="00EE7839">
      <w:pPr>
        <w:pStyle w:val="aa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EE7839">
        <w:rPr>
          <w:sz w:val="26"/>
          <w:szCs w:val="26"/>
        </w:rPr>
        <w:lastRenderedPageBreak/>
        <w:t xml:space="preserve">В сентябре 2025 года муниципальные служащие были ознакомлены с Методическими рекомендациями </w:t>
      </w:r>
      <w:r w:rsidRPr="00EE7839">
        <w:rPr>
          <w:rStyle w:val="a9"/>
          <w:b w:val="0"/>
          <w:bCs w:val="0"/>
          <w:sz w:val="26"/>
          <w:szCs w:val="26"/>
        </w:rPr>
        <w:t>по вопросам организации и проведения работы по антикоррупционному просвещению и популяризации в обществе антикоррупционных стандартов»</w:t>
      </w:r>
      <w:r w:rsidRPr="00EE7839">
        <w:rPr>
          <w:b/>
          <w:bCs/>
          <w:sz w:val="26"/>
          <w:szCs w:val="26"/>
        </w:rPr>
        <w:t>.</w:t>
      </w:r>
    </w:p>
    <w:p w14:paraId="09759C8B" w14:textId="434297BA" w:rsidR="00EA2AD1" w:rsidRDefault="00EA2AD1" w:rsidP="00EA2AD1">
      <w:pPr>
        <w:pStyle w:val="aa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 октября 2025 года, согласно</w:t>
      </w:r>
      <w:r w:rsidR="00616F07">
        <w:rPr>
          <w:sz w:val="26"/>
          <w:szCs w:val="26"/>
        </w:rPr>
        <w:t xml:space="preserve"> </w:t>
      </w:r>
      <w:r>
        <w:rPr>
          <w:sz w:val="26"/>
          <w:szCs w:val="26"/>
        </w:rPr>
        <w:t>письма Администрации Вачского муниципального округа Нижегородской области от 07.10.2025г. № 02-01-08-2027 «О проведении онлайн-опроса в целях оценке уровня «Бытовой коррупции»</w:t>
      </w:r>
      <w:r w:rsidR="00DA6176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523129">
        <w:rPr>
          <w:sz w:val="26"/>
          <w:szCs w:val="26"/>
        </w:rPr>
        <w:t xml:space="preserve">муниципальные служащие, а также лица, чьи должности не относятся к должностям муниципальной службы </w:t>
      </w:r>
      <w:r>
        <w:rPr>
          <w:sz w:val="26"/>
          <w:szCs w:val="26"/>
        </w:rPr>
        <w:t>управления финансов</w:t>
      </w:r>
      <w:r w:rsidR="00186789">
        <w:rPr>
          <w:sz w:val="26"/>
          <w:szCs w:val="26"/>
        </w:rPr>
        <w:t>,</w:t>
      </w:r>
      <w:r>
        <w:rPr>
          <w:sz w:val="26"/>
          <w:szCs w:val="26"/>
        </w:rPr>
        <w:t xml:space="preserve"> приняли участие в онлайн-опросе.</w:t>
      </w:r>
    </w:p>
    <w:p w14:paraId="5D530593" w14:textId="4E51F98C" w:rsidR="00453C90" w:rsidRDefault="00EA2AD1" w:rsidP="00453C90">
      <w:pPr>
        <w:pStyle w:val="aa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21 по 23 </w:t>
      </w:r>
      <w:r w:rsidR="00453C90" w:rsidRPr="00453C90">
        <w:rPr>
          <w:sz w:val="26"/>
          <w:szCs w:val="26"/>
        </w:rPr>
        <w:t>октябр</w:t>
      </w:r>
      <w:r>
        <w:rPr>
          <w:sz w:val="26"/>
          <w:szCs w:val="26"/>
        </w:rPr>
        <w:t>я</w:t>
      </w:r>
      <w:r w:rsidR="00453C90" w:rsidRPr="00453C90">
        <w:rPr>
          <w:sz w:val="26"/>
          <w:szCs w:val="26"/>
        </w:rPr>
        <w:t xml:space="preserve"> 202</w:t>
      </w:r>
      <w:r w:rsidR="00492775">
        <w:rPr>
          <w:sz w:val="26"/>
          <w:szCs w:val="26"/>
        </w:rPr>
        <w:t>5</w:t>
      </w:r>
      <w:r w:rsidR="00453C90" w:rsidRPr="00453C90">
        <w:rPr>
          <w:sz w:val="26"/>
          <w:szCs w:val="26"/>
        </w:rPr>
        <w:t xml:space="preserve"> года </w:t>
      </w:r>
      <w:r w:rsidR="00453C90" w:rsidRPr="0011237B">
        <w:rPr>
          <w:sz w:val="26"/>
          <w:szCs w:val="26"/>
        </w:rPr>
        <w:t>ответственны</w:t>
      </w:r>
      <w:r w:rsidR="00453C90">
        <w:rPr>
          <w:sz w:val="26"/>
          <w:szCs w:val="26"/>
        </w:rPr>
        <w:t>й</w:t>
      </w:r>
      <w:r w:rsidR="00453C90" w:rsidRPr="0011237B">
        <w:rPr>
          <w:sz w:val="26"/>
          <w:szCs w:val="26"/>
        </w:rPr>
        <w:t xml:space="preserve"> за организацию работы по противодействию коррупции, профилактику коррупционных нарушений в Управлении финансов</w:t>
      </w:r>
      <w:r w:rsidR="00453C90">
        <w:rPr>
          <w:sz w:val="26"/>
          <w:szCs w:val="26"/>
        </w:rPr>
        <w:t xml:space="preserve"> Волкова В.М. прошла курс повышения квалификации по теме «</w:t>
      </w:r>
      <w:r w:rsidR="00453C90" w:rsidRPr="00453C90">
        <w:rPr>
          <w:sz w:val="26"/>
          <w:szCs w:val="26"/>
        </w:rPr>
        <w:t>Основы профилактики коррупции»,</w:t>
      </w:r>
      <w:r w:rsidR="00453C90">
        <w:rPr>
          <w:sz w:val="26"/>
          <w:szCs w:val="26"/>
        </w:rPr>
        <w:t xml:space="preserve"> в количестве</w:t>
      </w:r>
      <w:r w:rsidR="00453C90" w:rsidRPr="00453C90">
        <w:rPr>
          <w:sz w:val="26"/>
          <w:szCs w:val="26"/>
        </w:rPr>
        <w:t xml:space="preserve"> 72 </w:t>
      </w:r>
      <w:r w:rsidR="00453C90">
        <w:rPr>
          <w:sz w:val="26"/>
          <w:szCs w:val="26"/>
        </w:rPr>
        <w:t>академических часов.</w:t>
      </w:r>
    </w:p>
    <w:p w14:paraId="66C3F406" w14:textId="3AE0F6C3" w:rsidR="001579A8" w:rsidRDefault="002E5189" w:rsidP="001579A8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ноябре 202</w:t>
      </w:r>
      <w:r w:rsidR="00492775">
        <w:rPr>
          <w:sz w:val="26"/>
          <w:szCs w:val="26"/>
        </w:rPr>
        <w:t>5</w:t>
      </w:r>
      <w:r>
        <w:rPr>
          <w:sz w:val="26"/>
          <w:szCs w:val="26"/>
        </w:rPr>
        <w:t xml:space="preserve"> года </w:t>
      </w:r>
      <w:r w:rsidR="00066670">
        <w:rPr>
          <w:sz w:val="26"/>
          <w:szCs w:val="26"/>
        </w:rPr>
        <w:t xml:space="preserve"> согласно письма Управления по профилактике коррупционных правонарушений Нижегородской области от 20.11.2025г. № СЛ-529-1049656/25 «О доведении информации» </w:t>
      </w:r>
      <w:r>
        <w:rPr>
          <w:sz w:val="26"/>
          <w:szCs w:val="26"/>
        </w:rPr>
        <w:t xml:space="preserve">кадровый работник управления финансов </w:t>
      </w:r>
      <w:r w:rsidR="004F1C66">
        <w:rPr>
          <w:sz w:val="26"/>
          <w:szCs w:val="26"/>
        </w:rPr>
        <w:t>был</w:t>
      </w:r>
      <w:r>
        <w:rPr>
          <w:sz w:val="26"/>
          <w:szCs w:val="26"/>
        </w:rPr>
        <w:t xml:space="preserve"> ознакомлен с Памяткой Прокуратуры Нижегородской области </w:t>
      </w:r>
      <w:r w:rsidR="005271B7">
        <w:rPr>
          <w:sz w:val="26"/>
          <w:szCs w:val="26"/>
        </w:rPr>
        <w:t xml:space="preserve">- </w:t>
      </w:r>
      <w:r>
        <w:rPr>
          <w:sz w:val="26"/>
          <w:szCs w:val="26"/>
        </w:rPr>
        <w:t>«Увольнение в связи с утратой доверия за совершение коррупционных правонарушений».</w:t>
      </w:r>
      <w:r w:rsidR="001579A8">
        <w:rPr>
          <w:sz w:val="26"/>
          <w:szCs w:val="26"/>
        </w:rPr>
        <w:t xml:space="preserve"> </w:t>
      </w:r>
    </w:p>
    <w:p w14:paraId="1474160D" w14:textId="6943FE97" w:rsidR="001579A8" w:rsidRDefault="001579A8" w:rsidP="001579A8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579A8">
        <w:rPr>
          <w:sz w:val="26"/>
          <w:szCs w:val="26"/>
        </w:rPr>
        <w:t xml:space="preserve">Документ </w:t>
      </w:r>
      <w:r>
        <w:rPr>
          <w:sz w:val="26"/>
          <w:szCs w:val="26"/>
        </w:rPr>
        <w:t xml:space="preserve">был </w:t>
      </w:r>
      <w:r w:rsidRPr="001579A8">
        <w:rPr>
          <w:sz w:val="26"/>
          <w:szCs w:val="26"/>
        </w:rPr>
        <w:t>изучен с целью повышения компетентности в вопросах антикоррупционной политики и совершенствования профилактической работы.</w:t>
      </w:r>
    </w:p>
    <w:p w14:paraId="1A773BA8" w14:textId="13EE193E" w:rsidR="0089545D" w:rsidRPr="00F24AF4" w:rsidRDefault="0089545D" w:rsidP="001579A8">
      <w:pPr>
        <w:pStyle w:val="aa"/>
        <w:spacing w:after="0"/>
        <w:ind w:firstLine="708"/>
        <w:jc w:val="both"/>
        <w:rPr>
          <w:sz w:val="26"/>
          <w:szCs w:val="26"/>
        </w:rPr>
      </w:pPr>
      <w:r w:rsidRPr="00F24AF4">
        <w:rPr>
          <w:sz w:val="26"/>
          <w:szCs w:val="26"/>
        </w:rPr>
        <w:t>В декабре 2025 года в целях принятия дополнительных мер по выявлению и устранению причин и условий, способствующих возникновению конфликта интересов на основании письма администрации Вачского муниципального округа Нижегородской области от 29.12.2025г. № 02-01-08-2588 «О направлении распоряжения» ответственным за организацию работы по противодействию коррупции, профилактику коррупционных нарушений в Управлении финансов было проведено ознакомительное мероприяти</w:t>
      </w:r>
      <w:r w:rsidR="0055501A">
        <w:rPr>
          <w:sz w:val="26"/>
          <w:szCs w:val="26"/>
        </w:rPr>
        <w:t>е</w:t>
      </w:r>
      <w:r w:rsidRPr="00F24AF4">
        <w:rPr>
          <w:sz w:val="26"/>
          <w:szCs w:val="26"/>
        </w:rPr>
        <w:t xml:space="preserve"> </w:t>
      </w:r>
      <w:r w:rsidR="002134E9">
        <w:rPr>
          <w:sz w:val="26"/>
          <w:szCs w:val="26"/>
        </w:rPr>
        <w:t xml:space="preserve"> </w:t>
      </w:r>
      <w:r w:rsidR="00282FC1">
        <w:rPr>
          <w:sz w:val="26"/>
          <w:szCs w:val="26"/>
        </w:rPr>
        <w:t>муниципальны</w:t>
      </w:r>
      <w:r w:rsidR="002134E9">
        <w:rPr>
          <w:sz w:val="26"/>
          <w:szCs w:val="26"/>
        </w:rPr>
        <w:t>х</w:t>
      </w:r>
      <w:r w:rsidR="00282FC1">
        <w:rPr>
          <w:sz w:val="26"/>
          <w:szCs w:val="26"/>
        </w:rPr>
        <w:t xml:space="preserve"> служащи</w:t>
      </w:r>
      <w:r w:rsidR="002134E9">
        <w:rPr>
          <w:sz w:val="26"/>
          <w:szCs w:val="26"/>
        </w:rPr>
        <w:t>х</w:t>
      </w:r>
      <w:r w:rsidR="00282FC1">
        <w:rPr>
          <w:sz w:val="26"/>
          <w:szCs w:val="26"/>
        </w:rPr>
        <w:t xml:space="preserve"> </w:t>
      </w:r>
      <w:r w:rsidRPr="00F24AF4">
        <w:rPr>
          <w:sz w:val="26"/>
          <w:szCs w:val="26"/>
        </w:rPr>
        <w:t>с распоряжением Администрации Вачского муниципального округа Нижегородской области от 25.12.2025 года № 204-р «Об организации расширенного анкетирования.»</w:t>
      </w:r>
    </w:p>
    <w:p w14:paraId="7E86B259" w14:textId="77777777" w:rsidR="00CD3CCB" w:rsidRPr="0011237B" w:rsidRDefault="00CD3CCB" w:rsidP="00451C8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1237B">
        <w:rPr>
          <w:sz w:val="26"/>
          <w:szCs w:val="26"/>
        </w:rPr>
        <w:t>На официальном сайте Администрации Вачского муниципального округа Нижегородской области в разделе «Управление финансов» в подразделе «Противодействие коррупции» были размещены следующие документы:</w:t>
      </w:r>
    </w:p>
    <w:p w14:paraId="1074FE11" w14:textId="2C95ED6F" w:rsidR="00CD3CCB" w:rsidRPr="0011237B" w:rsidRDefault="00451C8F" w:rsidP="00451C8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D3CCB" w:rsidRPr="0011237B">
        <w:rPr>
          <w:sz w:val="26"/>
          <w:szCs w:val="26"/>
        </w:rPr>
        <w:t>Кодекс этики и служебного поведения муниципальных служащих Управления финансов;</w:t>
      </w:r>
    </w:p>
    <w:p w14:paraId="73437DDB" w14:textId="58FB4846" w:rsidR="00CD3CCB" w:rsidRPr="0011237B" w:rsidRDefault="00451C8F" w:rsidP="00451C8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D3CCB" w:rsidRPr="0011237B">
        <w:rPr>
          <w:sz w:val="26"/>
          <w:szCs w:val="26"/>
        </w:rPr>
        <w:t>Положение об антикоррупционной политике в Управлении финансов;</w:t>
      </w:r>
    </w:p>
    <w:p w14:paraId="7F4036C9" w14:textId="0647E534" w:rsidR="00CD3CCB" w:rsidRPr="0011237B" w:rsidRDefault="00451C8F" w:rsidP="00451C8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D3CCB" w:rsidRPr="0011237B">
        <w:rPr>
          <w:sz w:val="26"/>
          <w:szCs w:val="26"/>
        </w:rPr>
        <w:t>Положение о порядке сообщения о личной заинтересованности, которая может привести к конфликту интересов;</w:t>
      </w:r>
    </w:p>
    <w:p w14:paraId="32BD6587" w14:textId="26ECC715" w:rsidR="00451C8F" w:rsidRPr="0011237B" w:rsidRDefault="00451C8F" w:rsidP="00451C8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D3CCB" w:rsidRPr="0011237B">
        <w:rPr>
          <w:sz w:val="26"/>
          <w:szCs w:val="26"/>
        </w:rPr>
        <w:t>Положение о порядке сообщения о получении подарков и порядке их оценки, сдачи и реализации.</w:t>
      </w:r>
    </w:p>
    <w:p w14:paraId="2A41CBA9" w14:textId="7F3E8616" w:rsidR="00A83964" w:rsidRDefault="00A83964" w:rsidP="00451C8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83964">
        <w:rPr>
          <w:sz w:val="26"/>
          <w:szCs w:val="26"/>
        </w:rPr>
        <w:t>Дополнительно были разработаны и утверждены карты коррупционных рисков Управления финансов, что позволило формализовать подходы к идентификации и минимизации коррупционных факторов.</w:t>
      </w:r>
    </w:p>
    <w:p w14:paraId="1CAAF135" w14:textId="77777777" w:rsidR="001A16CF" w:rsidRPr="00A83964" w:rsidRDefault="001A16CF" w:rsidP="00451C8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40D2D250" w14:textId="5CAC14C7" w:rsidR="00CD3CCB" w:rsidRPr="0011237B" w:rsidRDefault="00CD3CCB" w:rsidP="00451C8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B18F0">
        <w:rPr>
          <w:sz w:val="26"/>
          <w:szCs w:val="26"/>
        </w:rPr>
        <w:t>Ответственное лицо осуществляет прием и анализ сведений о доходах, расходах, имуществе и обязательствах</w:t>
      </w:r>
      <w:r w:rsidRPr="0011237B">
        <w:rPr>
          <w:sz w:val="26"/>
          <w:szCs w:val="26"/>
        </w:rPr>
        <w:t xml:space="preserve"> имущественного характера муниципальных служащих и членов их семей. Данные сведения предоставл</w:t>
      </w:r>
      <w:r w:rsidR="004A722D" w:rsidRPr="0011237B">
        <w:rPr>
          <w:sz w:val="26"/>
          <w:szCs w:val="26"/>
        </w:rPr>
        <w:t>ены</w:t>
      </w:r>
      <w:r w:rsidRPr="0011237B">
        <w:rPr>
          <w:sz w:val="26"/>
          <w:szCs w:val="26"/>
        </w:rPr>
        <w:t xml:space="preserve"> </w:t>
      </w:r>
      <w:r w:rsidR="006F728C">
        <w:rPr>
          <w:sz w:val="26"/>
          <w:szCs w:val="26"/>
        </w:rPr>
        <w:t xml:space="preserve">муниципальными служащими </w:t>
      </w:r>
      <w:r w:rsidRPr="0011237B">
        <w:rPr>
          <w:sz w:val="26"/>
          <w:szCs w:val="26"/>
        </w:rPr>
        <w:t xml:space="preserve">с </w:t>
      </w:r>
      <w:r w:rsidRPr="0011237B">
        <w:rPr>
          <w:sz w:val="26"/>
          <w:szCs w:val="26"/>
        </w:rPr>
        <w:lastRenderedPageBreak/>
        <w:t>использованием специального программного обеспечения «Справки БК» в установленны</w:t>
      </w:r>
      <w:r w:rsidR="004A722D" w:rsidRPr="0011237B">
        <w:rPr>
          <w:sz w:val="26"/>
          <w:szCs w:val="26"/>
        </w:rPr>
        <w:t>й</w:t>
      </w:r>
      <w:r w:rsidRPr="0011237B">
        <w:rPr>
          <w:sz w:val="26"/>
          <w:szCs w:val="26"/>
        </w:rPr>
        <w:t xml:space="preserve"> срок.</w:t>
      </w:r>
    </w:p>
    <w:p w14:paraId="5DEB742C" w14:textId="55B55DA1" w:rsidR="00CD3CCB" w:rsidRPr="0011237B" w:rsidRDefault="00CD3CCB" w:rsidP="00451C8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1237B">
        <w:rPr>
          <w:sz w:val="26"/>
          <w:szCs w:val="26"/>
        </w:rPr>
        <w:t>За 2025 год не поступило уведомлений о возникновении личной заинтересованности, которая может привести к конфликту интересов. Контроль за соблюдением Кодекса этики и служебного поведения также не выявил нарушений.</w:t>
      </w:r>
    </w:p>
    <w:p w14:paraId="40C3646B" w14:textId="26AA140E" w:rsidR="00E2018C" w:rsidRDefault="00CD3CCB" w:rsidP="00C50B0D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1237B">
        <w:rPr>
          <w:sz w:val="26"/>
          <w:szCs w:val="26"/>
        </w:rPr>
        <w:t>Сообщения о получении подарков не поступали, фактов дарения подарков также не зафиксировано.</w:t>
      </w:r>
    </w:p>
    <w:p w14:paraId="73280488" w14:textId="14615DAD" w:rsidR="00E2018C" w:rsidRDefault="00E2018C" w:rsidP="00E575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6537F0D" w14:textId="77777777" w:rsidR="00541940" w:rsidRPr="0011237B" w:rsidRDefault="00541940" w:rsidP="00E575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5F9A5FD" w14:textId="07DE2661" w:rsidR="00F0396A" w:rsidRPr="0011237B" w:rsidRDefault="00573453" w:rsidP="00F0396A">
      <w:pPr>
        <w:spacing w:after="0" w:line="240" w:lineRule="auto"/>
        <w:rPr>
          <w:rFonts w:ascii="Times New Roman" w:hAnsi="Times New Roman" w:cs="Times New Roman"/>
          <w:spacing w:val="8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F0396A" w:rsidRPr="0011237B">
        <w:rPr>
          <w:rFonts w:ascii="Times New Roman" w:hAnsi="Times New Roman" w:cs="Times New Roman"/>
          <w:sz w:val="26"/>
          <w:szCs w:val="26"/>
        </w:rPr>
        <w:t>тветственны</w:t>
      </w:r>
      <w:r>
        <w:rPr>
          <w:rFonts w:ascii="Times New Roman" w:hAnsi="Times New Roman" w:cs="Times New Roman"/>
          <w:sz w:val="26"/>
          <w:szCs w:val="26"/>
        </w:rPr>
        <w:t>й</w:t>
      </w:r>
      <w:r w:rsidR="00F0396A" w:rsidRPr="0011237B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="00F0396A" w:rsidRPr="0011237B">
        <w:rPr>
          <w:rFonts w:ascii="Times New Roman" w:hAnsi="Times New Roman" w:cs="Times New Roman"/>
          <w:sz w:val="26"/>
          <w:szCs w:val="26"/>
        </w:rPr>
        <w:t>за</w:t>
      </w:r>
      <w:r w:rsidR="00F0396A" w:rsidRPr="0011237B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="00F0396A" w:rsidRPr="0011237B">
        <w:rPr>
          <w:rFonts w:ascii="Times New Roman" w:hAnsi="Times New Roman" w:cs="Times New Roman"/>
          <w:sz w:val="26"/>
          <w:szCs w:val="26"/>
        </w:rPr>
        <w:t>организацию</w:t>
      </w:r>
      <w:r w:rsidR="00F0396A" w:rsidRPr="0011237B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="00F0396A" w:rsidRPr="0011237B">
        <w:rPr>
          <w:rFonts w:ascii="Times New Roman" w:hAnsi="Times New Roman" w:cs="Times New Roman"/>
          <w:sz w:val="26"/>
          <w:szCs w:val="26"/>
        </w:rPr>
        <w:t>работы</w:t>
      </w:r>
      <w:r w:rsidR="00F0396A" w:rsidRPr="0011237B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</w:p>
    <w:p w14:paraId="2AE8F06D" w14:textId="77777777" w:rsidR="00F0396A" w:rsidRPr="0011237B" w:rsidRDefault="00F0396A" w:rsidP="00F039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1237B">
        <w:rPr>
          <w:rFonts w:ascii="Times New Roman" w:hAnsi="Times New Roman" w:cs="Times New Roman"/>
          <w:sz w:val="26"/>
          <w:szCs w:val="26"/>
        </w:rPr>
        <w:t xml:space="preserve">по противодействию коррупции, профилактику </w:t>
      </w:r>
    </w:p>
    <w:p w14:paraId="44043B66" w14:textId="7658AAA1" w:rsidR="00F0396A" w:rsidRPr="0011237B" w:rsidRDefault="00F0396A" w:rsidP="00F039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1237B">
        <w:rPr>
          <w:rFonts w:ascii="Times New Roman" w:hAnsi="Times New Roman" w:cs="Times New Roman"/>
          <w:sz w:val="26"/>
          <w:szCs w:val="26"/>
        </w:rPr>
        <w:t>коррупционных правонарушений</w:t>
      </w:r>
      <w:r w:rsidRPr="0011237B">
        <w:rPr>
          <w:rFonts w:ascii="Times New Roman" w:hAnsi="Times New Roman" w:cs="Times New Roman"/>
          <w:sz w:val="26"/>
          <w:szCs w:val="26"/>
        </w:rPr>
        <w:tab/>
      </w:r>
      <w:r w:rsidRPr="0011237B">
        <w:rPr>
          <w:rFonts w:ascii="Times New Roman" w:hAnsi="Times New Roman" w:cs="Times New Roman"/>
          <w:sz w:val="26"/>
          <w:szCs w:val="26"/>
        </w:rPr>
        <w:tab/>
      </w:r>
      <w:r w:rsidRPr="0011237B">
        <w:rPr>
          <w:rFonts w:ascii="Times New Roman" w:hAnsi="Times New Roman" w:cs="Times New Roman"/>
          <w:sz w:val="26"/>
          <w:szCs w:val="26"/>
        </w:rPr>
        <w:tab/>
      </w:r>
      <w:r w:rsidRPr="0011237B">
        <w:rPr>
          <w:rFonts w:ascii="Times New Roman" w:hAnsi="Times New Roman" w:cs="Times New Roman"/>
          <w:sz w:val="26"/>
          <w:szCs w:val="26"/>
        </w:rPr>
        <w:tab/>
      </w:r>
      <w:r w:rsidRPr="0011237B">
        <w:rPr>
          <w:rFonts w:ascii="Times New Roman" w:hAnsi="Times New Roman" w:cs="Times New Roman"/>
          <w:sz w:val="26"/>
          <w:szCs w:val="26"/>
        </w:rPr>
        <w:tab/>
      </w:r>
      <w:r w:rsidR="007271FC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11237B">
        <w:rPr>
          <w:rFonts w:ascii="Times New Roman" w:hAnsi="Times New Roman" w:cs="Times New Roman"/>
          <w:sz w:val="26"/>
          <w:szCs w:val="26"/>
        </w:rPr>
        <w:tab/>
        <w:t>Волкова В.М.</w:t>
      </w:r>
    </w:p>
    <w:sectPr w:rsidR="00F0396A" w:rsidRPr="0011237B" w:rsidSect="00C50B0D">
      <w:pgSz w:w="11906" w:h="16838"/>
      <w:pgMar w:top="1134" w:right="567" w:bottom="70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6EF0B" w14:textId="77777777" w:rsidR="00E404E5" w:rsidRDefault="00E404E5" w:rsidP="00E25239">
      <w:pPr>
        <w:spacing w:after="0" w:line="240" w:lineRule="auto"/>
      </w:pPr>
      <w:r>
        <w:separator/>
      </w:r>
    </w:p>
  </w:endnote>
  <w:endnote w:type="continuationSeparator" w:id="0">
    <w:p w14:paraId="25325879" w14:textId="77777777" w:rsidR="00E404E5" w:rsidRDefault="00E404E5" w:rsidP="00E25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6A6FD" w14:textId="77777777" w:rsidR="00E404E5" w:rsidRDefault="00E404E5" w:rsidP="00E25239">
      <w:pPr>
        <w:spacing w:after="0" w:line="240" w:lineRule="auto"/>
      </w:pPr>
      <w:r>
        <w:separator/>
      </w:r>
    </w:p>
  </w:footnote>
  <w:footnote w:type="continuationSeparator" w:id="0">
    <w:p w14:paraId="0FD1DC39" w14:textId="77777777" w:rsidR="00E404E5" w:rsidRDefault="00E404E5" w:rsidP="00E25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C46C2F"/>
    <w:multiLevelType w:val="multilevel"/>
    <w:tmpl w:val="0B260A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986548"/>
    <w:multiLevelType w:val="multilevel"/>
    <w:tmpl w:val="9A60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B9E"/>
    <w:rsid w:val="00035A4E"/>
    <w:rsid w:val="00061C7B"/>
    <w:rsid w:val="00066670"/>
    <w:rsid w:val="00094EE3"/>
    <w:rsid w:val="000D5D44"/>
    <w:rsid w:val="000E4CE2"/>
    <w:rsid w:val="0011237B"/>
    <w:rsid w:val="001318CD"/>
    <w:rsid w:val="001579A8"/>
    <w:rsid w:val="00165F00"/>
    <w:rsid w:val="00186789"/>
    <w:rsid w:val="001A16CF"/>
    <w:rsid w:val="001F2A4A"/>
    <w:rsid w:val="001F58A0"/>
    <w:rsid w:val="002134E9"/>
    <w:rsid w:val="00237BAA"/>
    <w:rsid w:val="002408F5"/>
    <w:rsid w:val="0025248B"/>
    <w:rsid w:val="002708D4"/>
    <w:rsid w:val="002774D8"/>
    <w:rsid w:val="00282FC1"/>
    <w:rsid w:val="00283566"/>
    <w:rsid w:val="0028382D"/>
    <w:rsid w:val="00293F49"/>
    <w:rsid w:val="002C2102"/>
    <w:rsid w:val="002C34A5"/>
    <w:rsid w:val="002C576E"/>
    <w:rsid w:val="002E5189"/>
    <w:rsid w:val="002E57F2"/>
    <w:rsid w:val="002F3122"/>
    <w:rsid w:val="00336E76"/>
    <w:rsid w:val="00364F19"/>
    <w:rsid w:val="00367987"/>
    <w:rsid w:val="0037611E"/>
    <w:rsid w:val="003832C9"/>
    <w:rsid w:val="003F0C72"/>
    <w:rsid w:val="00400DAC"/>
    <w:rsid w:val="00411C2A"/>
    <w:rsid w:val="004358D3"/>
    <w:rsid w:val="00436B9E"/>
    <w:rsid w:val="00451C8F"/>
    <w:rsid w:val="00453C90"/>
    <w:rsid w:val="00462091"/>
    <w:rsid w:val="00492775"/>
    <w:rsid w:val="004A722D"/>
    <w:rsid w:val="004B4593"/>
    <w:rsid w:val="004B5CD0"/>
    <w:rsid w:val="004D6AC2"/>
    <w:rsid w:val="004F1C66"/>
    <w:rsid w:val="0050246A"/>
    <w:rsid w:val="005057FD"/>
    <w:rsid w:val="00523129"/>
    <w:rsid w:val="00525BEC"/>
    <w:rsid w:val="005271B7"/>
    <w:rsid w:val="00541940"/>
    <w:rsid w:val="0055501A"/>
    <w:rsid w:val="00573453"/>
    <w:rsid w:val="005C1688"/>
    <w:rsid w:val="005D725A"/>
    <w:rsid w:val="005E3388"/>
    <w:rsid w:val="005F1D87"/>
    <w:rsid w:val="00616F07"/>
    <w:rsid w:val="00630098"/>
    <w:rsid w:val="006976C5"/>
    <w:rsid w:val="006A2942"/>
    <w:rsid w:val="006A5337"/>
    <w:rsid w:val="006D0E09"/>
    <w:rsid w:val="006D1390"/>
    <w:rsid w:val="006E1B85"/>
    <w:rsid w:val="006E231A"/>
    <w:rsid w:val="006F728C"/>
    <w:rsid w:val="00713662"/>
    <w:rsid w:val="00720731"/>
    <w:rsid w:val="007271FC"/>
    <w:rsid w:val="00735A28"/>
    <w:rsid w:val="007E1BEC"/>
    <w:rsid w:val="007E4A83"/>
    <w:rsid w:val="00824EE2"/>
    <w:rsid w:val="008367E4"/>
    <w:rsid w:val="00843C27"/>
    <w:rsid w:val="008514B0"/>
    <w:rsid w:val="0089545D"/>
    <w:rsid w:val="0090503E"/>
    <w:rsid w:val="0093088E"/>
    <w:rsid w:val="00933105"/>
    <w:rsid w:val="00972399"/>
    <w:rsid w:val="00973BF6"/>
    <w:rsid w:val="009832C1"/>
    <w:rsid w:val="00987FB5"/>
    <w:rsid w:val="009A7E42"/>
    <w:rsid w:val="00A83964"/>
    <w:rsid w:val="00AD7E85"/>
    <w:rsid w:val="00B226C9"/>
    <w:rsid w:val="00B31DDF"/>
    <w:rsid w:val="00B53984"/>
    <w:rsid w:val="00B5618F"/>
    <w:rsid w:val="00B64E14"/>
    <w:rsid w:val="00B655A9"/>
    <w:rsid w:val="00B82077"/>
    <w:rsid w:val="00BD686F"/>
    <w:rsid w:val="00BE0409"/>
    <w:rsid w:val="00C50B0D"/>
    <w:rsid w:val="00C54942"/>
    <w:rsid w:val="00C56026"/>
    <w:rsid w:val="00C70AFC"/>
    <w:rsid w:val="00C82E7C"/>
    <w:rsid w:val="00C94F1B"/>
    <w:rsid w:val="00CB14E8"/>
    <w:rsid w:val="00CD22EA"/>
    <w:rsid w:val="00CD3CCB"/>
    <w:rsid w:val="00D01ECC"/>
    <w:rsid w:val="00D25A86"/>
    <w:rsid w:val="00D958B5"/>
    <w:rsid w:val="00DA0FF8"/>
    <w:rsid w:val="00DA6176"/>
    <w:rsid w:val="00DA7653"/>
    <w:rsid w:val="00DB317B"/>
    <w:rsid w:val="00DF1587"/>
    <w:rsid w:val="00DF7705"/>
    <w:rsid w:val="00E14720"/>
    <w:rsid w:val="00E2018C"/>
    <w:rsid w:val="00E25239"/>
    <w:rsid w:val="00E31A21"/>
    <w:rsid w:val="00E404E5"/>
    <w:rsid w:val="00E57551"/>
    <w:rsid w:val="00E8078E"/>
    <w:rsid w:val="00E857A0"/>
    <w:rsid w:val="00EA2AD1"/>
    <w:rsid w:val="00EA5F50"/>
    <w:rsid w:val="00EA66FD"/>
    <w:rsid w:val="00EE7839"/>
    <w:rsid w:val="00F0396A"/>
    <w:rsid w:val="00F03E48"/>
    <w:rsid w:val="00F24AF4"/>
    <w:rsid w:val="00F5229D"/>
    <w:rsid w:val="00F610BA"/>
    <w:rsid w:val="00F62405"/>
    <w:rsid w:val="00F81CBF"/>
    <w:rsid w:val="00F9229E"/>
    <w:rsid w:val="00FB18F0"/>
    <w:rsid w:val="00FC3CCE"/>
    <w:rsid w:val="00FC471A"/>
    <w:rsid w:val="00FE1066"/>
    <w:rsid w:val="00FE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A2D2F"/>
  <w15:docId w15:val="{85957F70-0486-4207-BB96-6141280F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36B9E"/>
    <w:pPr>
      <w:autoSpaceDE w:val="0"/>
      <w:autoSpaceDN w:val="0"/>
      <w:adjustRightInd w:val="0"/>
      <w:spacing w:after="0" w:line="256" w:lineRule="atLeast"/>
      <w:ind w:firstLine="227"/>
      <w:jc w:val="both"/>
      <w:textAlignment w:val="center"/>
    </w:pPr>
    <w:rPr>
      <w:rFonts w:ascii="Minion Pro" w:hAnsi="Minion Pro" w:cs="Minion Pro"/>
      <w:color w:val="000000"/>
    </w:rPr>
  </w:style>
  <w:style w:type="character" w:customStyle="1" w:styleId="a4">
    <w:name w:val="Основной текст Знак"/>
    <w:basedOn w:val="a0"/>
    <w:link w:val="a3"/>
    <w:uiPriority w:val="99"/>
    <w:rsid w:val="00436B9E"/>
    <w:rPr>
      <w:rFonts w:ascii="Minion Pro" w:hAnsi="Minion Pro" w:cs="Minion Pro"/>
      <w:color w:val="000000"/>
    </w:rPr>
  </w:style>
  <w:style w:type="paragraph" w:styleId="a5">
    <w:name w:val="header"/>
    <w:basedOn w:val="a"/>
    <w:link w:val="a6"/>
    <w:uiPriority w:val="99"/>
    <w:unhideWhenUsed/>
    <w:rsid w:val="00E25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5239"/>
  </w:style>
  <w:style w:type="paragraph" w:styleId="a7">
    <w:name w:val="footer"/>
    <w:basedOn w:val="a"/>
    <w:link w:val="a8"/>
    <w:uiPriority w:val="99"/>
    <w:unhideWhenUsed/>
    <w:rsid w:val="00E25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5239"/>
  </w:style>
  <w:style w:type="paragraph" w:customStyle="1" w:styleId="ConsPlusNonformat">
    <w:name w:val="ConsPlusNonformat"/>
    <w:rsid w:val="001318C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C94F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har">
    <w:name w:val="Char Знак"/>
    <w:basedOn w:val="a"/>
    <w:rsid w:val="00DB317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9">
    <w:name w:val="Strong"/>
    <w:basedOn w:val="a0"/>
    <w:uiPriority w:val="22"/>
    <w:qFormat/>
    <w:rsid w:val="00FE499E"/>
    <w:rPr>
      <w:b/>
      <w:bCs/>
    </w:rPr>
  </w:style>
  <w:style w:type="paragraph" w:styleId="aa">
    <w:name w:val="Normal (Web)"/>
    <w:basedOn w:val="a"/>
    <w:uiPriority w:val="99"/>
    <w:unhideWhenUsed/>
    <w:rsid w:val="00CD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A83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51C8F"/>
    <w:pPr>
      <w:ind w:left="720"/>
      <w:contextualSpacing/>
    </w:pPr>
  </w:style>
  <w:style w:type="character" w:customStyle="1" w:styleId="sc-grredi">
    <w:name w:val="sc-grredi"/>
    <w:basedOn w:val="a0"/>
    <w:rsid w:val="00283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Шитова Татьяна Сергеевна</cp:lastModifiedBy>
  <cp:revision>153</cp:revision>
  <cp:lastPrinted>2023-12-29T06:24:00Z</cp:lastPrinted>
  <dcterms:created xsi:type="dcterms:W3CDTF">2022-12-02T12:49:00Z</dcterms:created>
  <dcterms:modified xsi:type="dcterms:W3CDTF">2026-03-06T05:34:00Z</dcterms:modified>
</cp:coreProperties>
</file>