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A9ECE" w14:textId="4A492C0F" w:rsidR="008B2EA1" w:rsidRPr="00921C70" w:rsidRDefault="00B13889" w:rsidP="00921C70">
      <w:pPr>
        <w:widowControl/>
        <w:tabs>
          <w:tab w:val="left" w:pos="8368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</w:p>
    <w:p w14:paraId="04016ED1" w14:textId="473B0280" w:rsidR="008629F8" w:rsidRPr="008629F8" w:rsidRDefault="008629F8" w:rsidP="008629F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 wp14:anchorId="25CD3B74" wp14:editId="1F129B35">
            <wp:extent cx="437515" cy="53911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4E7FF" w14:textId="39DD2369" w:rsidR="008629F8" w:rsidRPr="008629F8" w:rsidRDefault="008629F8" w:rsidP="008629F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Администрация Вачского муниципального округа Нижегородской области</w:t>
      </w:r>
    </w:p>
    <w:p w14:paraId="4544F196" w14:textId="77777777" w:rsidR="008629F8" w:rsidRPr="008629F8" w:rsidRDefault="008629F8" w:rsidP="008629F8">
      <w:pPr>
        <w:keepNext/>
        <w:widowControl/>
        <w:jc w:val="center"/>
        <w:outlineLvl w:val="1"/>
        <w:rPr>
          <w:rFonts w:ascii="Impact" w:eastAsia="Times New Roman" w:hAnsi="Impact" w:cs="Times New Roman"/>
          <w:sz w:val="72"/>
          <w:szCs w:val="72"/>
          <w:lang w:bidi="ar-SA"/>
        </w:rPr>
      </w:pPr>
      <w:r w:rsidRPr="008629F8">
        <w:rPr>
          <w:rFonts w:ascii="Impact" w:eastAsia="Times New Roman" w:hAnsi="Impact" w:cs="Times New Roman"/>
          <w:sz w:val="72"/>
          <w:szCs w:val="72"/>
          <w:lang w:bidi="ar-SA"/>
        </w:rPr>
        <w:t>П О С Т А Н О В Л Е Н И Е</w:t>
      </w:r>
    </w:p>
    <w:p w14:paraId="00F4DA11" w14:textId="40BC8AE2" w:rsidR="008629F8" w:rsidRPr="008629F8" w:rsidRDefault="008629F8" w:rsidP="008629F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629F8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6E9267" wp14:editId="3733291A">
                <wp:simplePos x="0" y="0"/>
                <wp:positionH relativeFrom="column">
                  <wp:posOffset>228600</wp:posOffset>
                </wp:positionH>
                <wp:positionV relativeFrom="paragraph">
                  <wp:posOffset>6350</wp:posOffset>
                </wp:positionV>
                <wp:extent cx="5715000" cy="0"/>
                <wp:effectExtent l="34290" t="31115" r="32385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6188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" o:allowincell="f" strokeweight="4.5pt">
                <v:stroke linestyle="thickThin"/>
              </v:line>
            </w:pict>
          </mc:Fallback>
        </mc:AlternateContent>
      </w:r>
    </w:p>
    <w:p w14:paraId="4C5E7818" w14:textId="1CFD966A" w:rsidR="008629F8" w:rsidRPr="008629F8" w:rsidRDefault="008629F8" w:rsidP="008629F8">
      <w:pPr>
        <w:widowControl/>
        <w:ind w:right="-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3404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21.08.2026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</w:t>
      </w:r>
      <w:r w:rsidR="00976A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 w:rsidR="005F1D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="00C332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976A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404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906</w:t>
      </w:r>
    </w:p>
    <w:p w14:paraId="5F321A38" w14:textId="77777777" w:rsidR="008629F8" w:rsidRPr="008629F8" w:rsidRDefault="008629F8" w:rsidP="008629F8">
      <w:pPr>
        <w:widowControl/>
        <w:ind w:right="-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22B9C75" w14:textId="1FDD7C39" w:rsidR="008629F8" w:rsidRDefault="0080271F" w:rsidP="008629F8">
      <w:pPr>
        <w:widowControl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 внесении изменений </w:t>
      </w:r>
      <w:bookmarkStart w:id="0" w:name="_Hlk191278230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в постановление администрации Вачского муниципального округа Нижегородской области  от 11.12.2024 № 1579 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«</w:t>
      </w:r>
      <w:r w:rsid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Об </w:t>
      </w:r>
      <w:r w:rsidR="008629F8" w:rsidRPr="00656AB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утверждении муниципальной</w:t>
      </w:r>
      <w:r w:rsidR="00656AB4" w:rsidRPr="00656AB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адресной</w:t>
      </w:r>
      <w:r w:rsidR="008629F8" w:rsidRPr="00656AB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программы «Переселение</w:t>
      </w:r>
      <w:r w:rsidR="008629F8" w:rsidRP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граждан на территории Вачского муниципального округа Нижегородской области в период с 2024 по 20</w:t>
      </w:r>
      <w:r w:rsidR="001725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30</w:t>
      </w:r>
      <w:r w:rsidR="008629F8" w:rsidRP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годы из аварийного жилищного фонда, признанного таковым</w:t>
      </w:r>
      <w:r w:rsid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</w:t>
      </w:r>
      <w:r w:rsidR="008629F8" w:rsidRPr="008629F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 1 января 2017 г. до 1 января 2022 г.»</w:t>
      </w:r>
    </w:p>
    <w:p w14:paraId="23009920" w14:textId="77777777" w:rsidR="00451AA6" w:rsidRDefault="00451AA6" w:rsidP="008629F8">
      <w:pPr>
        <w:widowControl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4BA6EC0B" w14:textId="40596F34" w:rsidR="008629F8" w:rsidRPr="008629F8" w:rsidRDefault="002C574C" w:rsidP="008629F8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C574C">
        <w:rPr>
          <w:rFonts w:ascii="Times New Roman" w:hAnsi="Times New Roman" w:cs="Times New Roman"/>
          <w:color w:val="auto"/>
          <w:sz w:val="28"/>
          <w:szCs w:val="28"/>
          <w:lang w:bidi="ar-SA"/>
        </w:rPr>
        <w:t>В целях приведения в соответствие с действующим законо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дательством, </w:t>
      </w:r>
      <w:r w:rsidR="008629F8"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администрация Вачского муниципального округа Нижегородской области постановляет:</w:t>
      </w:r>
    </w:p>
    <w:p w14:paraId="5DBA3996" w14:textId="31349A6A" w:rsidR="008629F8" w:rsidRDefault="008629F8" w:rsidP="008629F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8629F8">
        <w:t xml:space="preserve"> 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Внести в М</w:t>
      </w:r>
      <w:r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униципальную </w:t>
      </w:r>
      <w:r w:rsidR="00656AB4"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адресную </w:t>
      </w:r>
      <w:r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программу </w:t>
      </w:r>
      <w:r w:rsidR="00451A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bookmarkStart w:id="1" w:name="_Hlk237529110"/>
      <w:r w:rsidRPr="00656AB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Переселение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граждан на территории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Вачского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округа Нижегородской области в период с 2024 по 20</w:t>
      </w:r>
      <w:r w:rsidR="001725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30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</w:t>
      </w:r>
      <w:r w:rsidR="00451A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</w:t>
      </w:r>
      <w:r w:rsidRPr="008629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из аварийного жилищного фонда, признанного таковым с 1 января 2017 г. до 1 января 2022 г.</w:t>
      </w:r>
      <w:bookmarkEnd w:id="1"/>
      <w:r w:rsidR="00451A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утвержденную </w:t>
      </w:r>
      <w:r w:rsidR="0080271F" w:rsidRP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80271F" w:rsidRP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администрации Вачского муниципального округа Нижегородской области  от 11.12.2024 № 1579</w:t>
      </w:r>
      <w:r w:rsidR="00817E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(в редакции постановлений от 12.03.2025 №285, от 17.11.2025 №1609, от 05.03.2026 №260) ( далее- Программа)</w:t>
      </w:r>
      <w:r w:rsidR="00802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следующие изменения:</w:t>
      </w:r>
    </w:p>
    <w:p w14:paraId="0DE76581" w14:textId="55C80C12" w:rsidR="00977B97" w:rsidRDefault="0080271F" w:rsidP="00451AA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1.1. </w:t>
      </w:r>
      <w:bookmarkStart w:id="2" w:name="_Hlk236735771"/>
      <w:bookmarkStart w:id="3" w:name="_Hlk236735620"/>
      <w:bookmarkStart w:id="4" w:name="_Hlk213312485"/>
      <w:r w:rsidR="00817E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Позицию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bookmarkStart w:id="5" w:name="_Hlk181273852"/>
      <w:bookmarkStart w:id="6" w:name="_Hlk181353010"/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Этапы и сроки реализации Программы</w:t>
      </w:r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</w:t>
      </w:r>
      <w:r w:rsidR="00817E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позицию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Объемы бюджетных ассигнований программы за счет средств бюджета Вачского муниципального округа</w:t>
      </w:r>
      <w:r w:rsid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17E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раздела 1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863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«П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аспорт Программы </w:t>
      </w:r>
      <w:r w:rsidR="00817E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977B97" w:rsidRPr="00977B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изложить в следующей редакции:</w:t>
      </w:r>
    </w:p>
    <w:bookmarkEnd w:id="2"/>
    <w:p w14:paraId="158D0452" w14:textId="77777777" w:rsidR="00977B97" w:rsidRDefault="00977B97" w:rsidP="00451AA6">
      <w:pPr>
        <w:widowControl/>
        <w:ind w:firstLine="567"/>
        <w:jc w:val="both"/>
        <w:rPr>
          <w:b/>
          <w:bCs/>
        </w:rPr>
      </w:pPr>
    </w:p>
    <w:p w14:paraId="5BA8986B" w14:textId="6FF162BD" w:rsidR="00843349" w:rsidRPr="005772F4" w:rsidRDefault="0080271F" w:rsidP="0080271F">
      <w:pPr>
        <w:pStyle w:val="a5"/>
        <w:ind w:left="360"/>
        <w:rPr>
          <w:b/>
          <w:bCs/>
        </w:rPr>
      </w:pPr>
      <w:r>
        <w:rPr>
          <w:b/>
          <w:bCs/>
        </w:rPr>
        <w:t xml:space="preserve">« 1. </w:t>
      </w:r>
      <w:r w:rsidR="005364CD" w:rsidRPr="005772F4">
        <w:rPr>
          <w:b/>
          <w:bCs/>
        </w:rPr>
        <w:t>Паспорт Программы</w:t>
      </w:r>
    </w:p>
    <w:p w14:paraId="207DABBD" w14:textId="56F06898" w:rsidR="00843349" w:rsidRDefault="00843349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843349" w14:paraId="11862457" w14:textId="77777777" w:rsidTr="00977B97">
        <w:trPr>
          <w:trHeight w:hRule="exact" w:val="306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FDDFF5" w14:textId="7C115EC8" w:rsidR="00843349" w:rsidRDefault="005364CD">
            <w:pPr>
              <w:pStyle w:val="a7"/>
              <w:ind w:firstLine="0"/>
            </w:pPr>
            <w:r>
              <w:t xml:space="preserve">Этапы и сроки реализации </w:t>
            </w:r>
            <w:r w:rsidR="00CB7B29">
              <w:t>п</w:t>
            </w:r>
            <w:r>
              <w:t>рограммы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02D0" w14:textId="77777777" w:rsidR="00977B97" w:rsidRDefault="00977B97" w:rsidP="00977B97">
            <w:pPr>
              <w:pStyle w:val="a7"/>
              <w:ind w:firstLine="0"/>
            </w:pPr>
            <w:r>
              <w:t>2024 - 2030 годы, в том числе:</w:t>
            </w:r>
          </w:p>
          <w:p w14:paraId="10E7A8BD" w14:textId="77777777" w:rsidR="00977B97" w:rsidRDefault="00977B97" w:rsidP="00977B97">
            <w:pPr>
              <w:pStyle w:val="a7"/>
              <w:ind w:firstLine="0"/>
            </w:pPr>
            <w:r>
              <w:t>1 этап 2024 - 2027 годы (по заявкам Нижегородской области, направляемым в публично-правовую компанию "Фонд развития территорий" (далее - Фонд) в 2024 - 2025 годах);</w:t>
            </w:r>
          </w:p>
          <w:p w14:paraId="22411B40" w14:textId="77777777" w:rsidR="00977B97" w:rsidRDefault="00977B97" w:rsidP="00977B97">
            <w:pPr>
              <w:pStyle w:val="a7"/>
              <w:ind w:firstLine="0"/>
            </w:pPr>
            <w:r>
              <w:t>2 этап 2027 - 2029 годы (по заявкам Нижегородской области, направляемым в Фонд в 2026 - 2027 годах);</w:t>
            </w:r>
          </w:p>
          <w:p w14:paraId="476890C1" w14:textId="36BF2FC1" w:rsidR="00641FB3" w:rsidRDefault="00977B97" w:rsidP="00977B97">
            <w:pPr>
              <w:pStyle w:val="a7"/>
              <w:ind w:firstLine="0"/>
            </w:pPr>
            <w:r>
              <w:t>3 этап 2029 - 2030 годы (по заявкам Нижегородской области, направляемым в Фонд в 2028 году)</w:t>
            </w:r>
          </w:p>
        </w:tc>
      </w:tr>
    </w:tbl>
    <w:p w14:paraId="622CEA7B" w14:textId="0748390F" w:rsidR="00843349" w:rsidRDefault="00843349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843349" w14:paraId="744FC5C2" w14:textId="77777777" w:rsidTr="00244A00">
        <w:trPr>
          <w:trHeight w:hRule="exact" w:val="268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86AAC" w14:textId="0551D739" w:rsidR="00843349" w:rsidRPr="00656AB4" w:rsidRDefault="00333E9E">
            <w:pPr>
              <w:pStyle w:val="a7"/>
              <w:ind w:firstLine="0"/>
            </w:pPr>
            <w:bookmarkStart w:id="7" w:name="_Hlk236735040"/>
            <w:r w:rsidRPr="00656AB4">
              <w:lastRenderedPageBreak/>
              <w:t>Объемы бюджетных ассигнований программы за счет средств бюджета Вачского муниципального округа</w:t>
            </w:r>
            <w:bookmarkEnd w:id="7"/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7718" w14:textId="595D1580" w:rsidR="00843349" w:rsidRPr="00656AB4" w:rsidRDefault="00856C68">
            <w:pPr>
              <w:pStyle w:val="a7"/>
              <w:ind w:firstLine="0"/>
              <w:jc w:val="both"/>
            </w:pPr>
            <w:r>
              <w:t>83000</w:t>
            </w:r>
            <w:r w:rsidR="00656AB4">
              <w:t xml:space="preserve"> руб.</w:t>
            </w:r>
          </w:p>
        </w:tc>
      </w:tr>
      <w:tr w:rsidR="00843349" w14:paraId="4EEB0E01" w14:textId="77777777" w:rsidTr="00C675C8">
        <w:trPr>
          <w:trHeight w:hRule="exact" w:val="141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8EDA" w14:textId="77777777" w:rsidR="00843349" w:rsidRDefault="00843349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5FC35" w14:textId="4ACA1C58" w:rsidR="00843349" w:rsidRDefault="005364CD" w:rsidP="00977B97">
            <w:pPr>
              <w:pStyle w:val="a7"/>
              <w:tabs>
                <w:tab w:val="left" w:pos="533"/>
                <w:tab w:val="left" w:pos="538"/>
                <w:tab w:val="left" w:pos="2933"/>
                <w:tab w:val="left" w:pos="3384"/>
                <w:tab w:val="left" w:pos="4378"/>
                <w:tab w:val="left" w:pos="5266"/>
              </w:tabs>
              <w:ind w:firstLine="0"/>
            </w:pPr>
            <w:r>
              <w:t>Финансирование</w:t>
            </w:r>
            <w:r>
              <w:tab/>
            </w:r>
            <w:r w:rsidRPr="00E77C6F">
              <w:rPr>
                <w:b/>
                <w:bCs/>
              </w:rPr>
              <w:t>1</w:t>
            </w:r>
            <w:r w:rsidRPr="00E77C6F">
              <w:rPr>
                <w:b/>
                <w:bCs/>
              </w:rPr>
              <w:tab/>
              <w:t>этапа</w:t>
            </w:r>
            <w:r w:rsidR="00977B97">
              <w:rPr>
                <w:b/>
                <w:bCs/>
              </w:rPr>
              <w:t xml:space="preserve"> (</w:t>
            </w:r>
            <w:r w:rsidR="00977B97" w:rsidRPr="00977B97">
              <w:t>2024-2027 годы)</w:t>
            </w:r>
            <w:r w:rsidR="00977B97">
              <w:t xml:space="preserve"> </w:t>
            </w:r>
            <w:r>
              <w:t>мероприятий</w:t>
            </w:r>
            <w:r w:rsidR="00977B97">
              <w:t xml:space="preserve">  </w:t>
            </w:r>
            <w:r w:rsidR="00B30B9A" w:rsidRPr="00B30B9A">
              <w:t xml:space="preserve">Программы составляет </w:t>
            </w:r>
            <w:r>
              <w:t>средства</w:t>
            </w:r>
            <w:r>
              <w:tab/>
            </w:r>
            <w:r w:rsidR="00656AB4">
              <w:t>бюджета Вачского муниципального округа</w:t>
            </w:r>
            <w:r>
              <w:tab/>
              <w:t>в</w:t>
            </w:r>
            <w:r w:rsidR="00656AB4">
              <w:t xml:space="preserve"> </w:t>
            </w:r>
            <w:r>
              <w:t>2024</w:t>
            </w:r>
            <w:r w:rsidR="00656AB4">
              <w:t xml:space="preserve">  </w:t>
            </w:r>
            <w:r>
              <w:t>году</w:t>
            </w:r>
            <w:r w:rsidR="00656AB4">
              <w:t xml:space="preserve"> </w:t>
            </w:r>
            <w:r w:rsidR="00E77C6F">
              <w:t>0</w:t>
            </w:r>
            <w:r>
              <w:t xml:space="preserve"> руб.</w:t>
            </w:r>
          </w:p>
          <w:p w14:paraId="165ED3AB" w14:textId="205FF1FD" w:rsidR="00843349" w:rsidRDefault="00843349">
            <w:pPr>
              <w:pStyle w:val="a7"/>
              <w:ind w:firstLine="0"/>
              <w:jc w:val="both"/>
            </w:pPr>
          </w:p>
        </w:tc>
      </w:tr>
      <w:tr w:rsidR="00843349" w14:paraId="2A27B852" w14:textId="77777777" w:rsidTr="00C675C8">
        <w:trPr>
          <w:trHeight w:hRule="exact" w:val="142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850FC3" w14:textId="77777777" w:rsidR="00843349" w:rsidRDefault="00843349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A65AF" w14:textId="3E329832" w:rsidR="00843349" w:rsidRDefault="005364CD" w:rsidP="00333E9E">
            <w:pPr>
              <w:pStyle w:val="a7"/>
              <w:tabs>
                <w:tab w:val="left" w:pos="1320"/>
                <w:tab w:val="left" w:pos="2048"/>
                <w:tab w:val="left" w:pos="5587"/>
              </w:tabs>
              <w:ind w:firstLine="0"/>
            </w:pPr>
            <w:r>
              <w:t xml:space="preserve"> Прогнозное финансирование </w:t>
            </w:r>
            <w:r w:rsidRPr="00E77C6F">
              <w:rPr>
                <w:b/>
                <w:bCs/>
              </w:rPr>
              <w:t>2 этапа</w:t>
            </w:r>
            <w:r>
              <w:t xml:space="preserve"> (202</w:t>
            </w:r>
            <w:r w:rsidR="00584D02">
              <w:t>7</w:t>
            </w:r>
            <w:r>
              <w:t xml:space="preserve"> - 202</w:t>
            </w:r>
            <w:r w:rsidR="00584D02">
              <w:t>9</w:t>
            </w:r>
            <w:r>
              <w:t xml:space="preserve"> годы)</w:t>
            </w:r>
            <w:r w:rsidR="006E3B94">
              <w:t xml:space="preserve"> </w:t>
            </w:r>
            <w:r>
              <w:t>мероприятий</w:t>
            </w:r>
            <w:r>
              <w:tab/>
              <w:t>Программы</w:t>
            </w:r>
            <w:r w:rsidR="00656AB4">
              <w:t xml:space="preserve"> </w:t>
            </w:r>
            <w:r>
              <w:t>составляет</w:t>
            </w:r>
          </w:p>
          <w:p w14:paraId="691D753E" w14:textId="61152FFC" w:rsidR="00843349" w:rsidRDefault="00656AB4" w:rsidP="00E77C6F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 xml:space="preserve">бюджета Вачского муниципального округа </w:t>
            </w:r>
            <w:r w:rsidR="00F52FE5">
              <w:t xml:space="preserve">в 2027 году </w:t>
            </w:r>
            <w:r w:rsidR="00856C68">
              <w:t>83000</w:t>
            </w:r>
            <w:r w:rsidR="005364CD">
              <w:t xml:space="preserve"> руб.</w:t>
            </w:r>
          </w:p>
        </w:tc>
      </w:tr>
    </w:tbl>
    <w:p w14:paraId="50D6F1BD" w14:textId="26BB6987" w:rsidR="00843349" w:rsidRDefault="00843349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843349" w14:paraId="766D4761" w14:textId="77777777" w:rsidTr="00B30B9A">
        <w:trPr>
          <w:trHeight w:hRule="exact" w:val="157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6776F" w14:textId="77777777" w:rsidR="00843349" w:rsidRDefault="00843349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6E0F" w14:textId="21034A5C" w:rsidR="00843349" w:rsidRDefault="005364CD" w:rsidP="00656AB4">
            <w:pPr>
              <w:pStyle w:val="a7"/>
              <w:ind w:firstLine="0"/>
              <w:jc w:val="both"/>
            </w:pPr>
            <w:r>
              <w:t xml:space="preserve"> Прогнозное финансирование </w:t>
            </w:r>
            <w:r w:rsidRPr="009C5376">
              <w:rPr>
                <w:b/>
                <w:bCs/>
              </w:rPr>
              <w:t>3 этапа</w:t>
            </w:r>
            <w:r>
              <w:t xml:space="preserve"> (202</w:t>
            </w:r>
            <w:r w:rsidR="00584D02">
              <w:t>9</w:t>
            </w:r>
            <w:r>
              <w:t xml:space="preserve"> - 20</w:t>
            </w:r>
            <w:r w:rsidR="00584D02">
              <w:t>30</w:t>
            </w:r>
            <w:r>
              <w:t xml:space="preserve"> годы) </w:t>
            </w:r>
            <w:r w:rsidR="00B30B9A" w:rsidRPr="00B30B9A">
              <w:t>мероприятий</w:t>
            </w:r>
            <w:r w:rsidR="00B30B9A" w:rsidRPr="00B30B9A">
              <w:tab/>
              <w:t>Программы составляет</w:t>
            </w:r>
          </w:p>
          <w:p w14:paraId="7382A7D3" w14:textId="47C8B1ED" w:rsidR="00843349" w:rsidRDefault="00656AB4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>бюджета Вачского муниципального округа</w:t>
            </w:r>
            <w:r w:rsidR="00C129E4">
              <w:t xml:space="preserve"> </w:t>
            </w:r>
            <w:r w:rsidRPr="00656AB4">
              <w:t>в 2024 году 0 руб.</w:t>
            </w:r>
          </w:p>
        </w:tc>
      </w:tr>
      <w:tr w:rsidR="00CB7B29" w14:paraId="0091CB70" w14:textId="77777777" w:rsidTr="00F52FE5">
        <w:trPr>
          <w:trHeight w:hRule="exact" w:val="7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CD405" w14:textId="1601C46A" w:rsidR="00CB7B29" w:rsidRDefault="00CB7B29" w:rsidP="00CB7B29">
            <w:pPr>
              <w:pStyle w:val="a7"/>
              <w:ind w:firstLine="0"/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AA0" w14:textId="1B05FB94" w:rsidR="00CB7B29" w:rsidRDefault="00CB7B29" w:rsidP="00C75A3F">
            <w:pPr>
              <w:pStyle w:val="a7"/>
              <w:ind w:firstLine="0"/>
            </w:pPr>
          </w:p>
        </w:tc>
      </w:tr>
    </w:tbl>
    <w:p w14:paraId="64D86C0B" w14:textId="520623DC" w:rsidR="009263E9" w:rsidRDefault="009263E9" w:rsidP="00BD30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13313738"/>
      <w:bookmarkEnd w:id="3"/>
      <w:r>
        <w:rPr>
          <w:rFonts w:ascii="Times New Roman" w:hAnsi="Times New Roman" w:cs="Times New Roman"/>
          <w:sz w:val="28"/>
          <w:szCs w:val="28"/>
        </w:rPr>
        <w:t>»</w:t>
      </w:r>
      <w:r w:rsidR="00817E44">
        <w:rPr>
          <w:rFonts w:ascii="Times New Roman" w:hAnsi="Times New Roman" w:cs="Times New Roman"/>
          <w:sz w:val="28"/>
          <w:szCs w:val="28"/>
        </w:rPr>
        <w:t>.</w:t>
      </w:r>
    </w:p>
    <w:p w14:paraId="37B775C3" w14:textId="57C7B0AE" w:rsidR="00BD6CB9" w:rsidRDefault="00B339ED" w:rsidP="00BD6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3312358"/>
      <w:bookmarkEnd w:id="8"/>
      <w:r w:rsidRPr="003D5AE4">
        <w:rPr>
          <w:rFonts w:ascii="Times New Roman" w:hAnsi="Times New Roman" w:cs="Times New Roman"/>
          <w:sz w:val="28"/>
          <w:szCs w:val="28"/>
        </w:rPr>
        <w:t>1.</w:t>
      </w:r>
      <w:r w:rsidR="00584D02">
        <w:rPr>
          <w:rFonts w:ascii="Times New Roman" w:hAnsi="Times New Roman" w:cs="Times New Roman"/>
          <w:sz w:val="28"/>
          <w:szCs w:val="28"/>
        </w:rPr>
        <w:t>2</w:t>
      </w:r>
      <w:r w:rsidRPr="003D5AE4">
        <w:rPr>
          <w:rFonts w:ascii="Times New Roman" w:hAnsi="Times New Roman" w:cs="Times New Roman"/>
          <w:sz w:val="28"/>
          <w:szCs w:val="28"/>
        </w:rPr>
        <w:t xml:space="preserve">. </w:t>
      </w:r>
      <w:r w:rsidR="00451AA6">
        <w:rPr>
          <w:rFonts w:ascii="Times New Roman" w:hAnsi="Times New Roman" w:cs="Times New Roman"/>
          <w:sz w:val="28"/>
          <w:szCs w:val="28"/>
        </w:rPr>
        <w:t>Пункт</w:t>
      </w:r>
      <w:r w:rsidRPr="003D5AE4">
        <w:rPr>
          <w:rFonts w:ascii="Times New Roman" w:hAnsi="Times New Roman" w:cs="Times New Roman"/>
          <w:sz w:val="28"/>
          <w:szCs w:val="28"/>
        </w:rPr>
        <w:t xml:space="preserve"> 2.7. «Обоснование объема финансовых ресурсов» </w:t>
      </w:r>
      <w:bookmarkStart w:id="10" w:name="_Hlk213311891"/>
      <w:r w:rsidR="00451AA6" w:rsidRPr="00451AA6">
        <w:rPr>
          <w:rFonts w:ascii="Times New Roman" w:hAnsi="Times New Roman" w:cs="Times New Roman"/>
          <w:sz w:val="28"/>
          <w:szCs w:val="28"/>
        </w:rPr>
        <w:t>раздела 2 «</w:t>
      </w:r>
      <w:r w:rsidR="00664A14">
        <w:rPr>
          <w:rFonts w:ascii="Times New Roman" w:hAnsi="Times New Roman" w:cs="Times New Roman"/>
          <w:sz w:val="28"/>
          <w:szCs w:val="28"/>
        </w:rPr>
        <w:t>Текст Программы</w:t>
      </w:r>
      <w:r w:rsidR="00451AA6" w:rsidRPr="00451AA6">
        <w:rPr>
          <w:rFonts w:ascii="Times New Roman" w:hAnsi="Times New Roman" w:cs="Times New Roman"/>
          <w:sz w:val="28"/>
          <w:szCs w:val="28"/>
        </w:rPr>
        <w:t>»</w:t>
      </w:r>
      <w:r w:rsidR="00817E44" w:rsidRPr="00817E44">
        <w:t xml:space="preserve"> </w:t>
      </w:r>
      <w:r w:rsidR="00664A14" w:rsidRPr="00664A14">
        <w:rPr>
          <w:rFonts w:ascii="Times New Roman" w:hAnsi="Times New Roman" w:cs="Times New Roman"/>
          <w:sz w:val="28"/>
          <w:szCs w:val="28"/>
        </w:rPr>
        <w:t>Программы</w:t>
      </w:r>
      <w:r w:rsidR="00451AA6" w:rsidRPr="00664A14">
        <w:rPr>
          <w:rFonts w:ascii="Times New Roman" w:hAnsi="Times New Roman" w:cs="Times New Roman"/>
          <w:sz w:val="28"/>
          <w:szCs w:val="28"/>
        </w:rPr>
        <w:t xml:space="preserve"> </w:t>
      </w:r>
      <w:r w:rsidRPr="003D5AE4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51AA6">
        <w:rPr>
          <w:rFonts w:ascii="Times New Roman" w:hAnsi="Times New Roman" w:cs="Times New Roman"/>
          <w:sz w:val="28"/>
          <w:szCs w:val="28"/>
        </w:rPr>
        <w:t>следующей</w:t>
      </w:r>
      <w:r w:rsidRPr="003D5AE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01BA7851" w14:textId="453D24AE" w:rsidR="00817E44" w:rsidRPr="00817E44" w:rsidRDefault="00286370" w:rsidP="00664A14">
      <w:pPr>
        <w:pStyle w:val="ConsPlusNormal"/>
        <w:tabs>
          <w:tab w:val="left" w:pos="2312"/>
        </w:tabs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17E44" w:rsidRPr="00817E44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664A14">
        <w:rPr>
          <w:rFonts w:ascii="Times New Roman" w:hAnsi="Times New Roman" w:cs="Times New Roman"/>
          <w:b/>
          <w:bCs/>
          <w:sz w:val="28"/>
          <w:szCs w:val="28"/>
        </w:rPr>
        <w:t>екст</w:t>
      </w:r>
      <w:r w:rsidR="00817E44" w:rsidRPr="00817E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4A14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bookmarkEnd w:id="10"/>
    <w:p w14:paraId="0FAD4076" w14:textId="55B5040C" w:rsidR="004B33F9" w:rsidRPr="004B33F9" w:rsidRDefault="004B33F9" w:rsidP="00664A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B33F9">
        <w:rPr>
          <w:rFonts w:ascii="Times New Roman" w:hAnsi="Times New Roman" w:cs="Times New Roman"/>
          <w:sz w:val="28"/>
          <w:szCs w:val="28"/>
        </w:rPr>
        <w:t>2.7.</w:t>
      </w:r>
      <w:r w:rsidR="00817E44">
        <w:rPr>
          <w:rFonts w:ascii="Times New Roman" w:hAnsi="Times New Roman" w:cs="Times New Roman"/>
          <w:sz w:val="28"/>
          <w:szCs w:val="28"/>
        </w:rPr>
        <w:t xml:space="preserve"> </w:t>
      </w:r>
      <w:r w:rsidRPr="004B33F9">
        <w:rPr>
          <w:rFonts w:ascii="Times New Roman" w:hAnsi="Times New Roman" w:cs="Times New Roman"/>
          <w:sz w:val="28"/>
          <w:szCs w:val="28"/>
        </w:rPr>
        <w:t>Обоснование объема финансовых ресурсов</w:t>
      </w:r>
    </w:p>
    <w:bookmarkEnd w:id="9"/>
    <w:p w14:paraId="2D6D70BC" w14:textId="091880FA" w:rsidR="004B33F9" w:rsidRDefault="004B33F9" w:rsidP="004B33F9">
      <w:pPr>
        <w:pStyle w:val="ConsPlusNormal"/>
        <w:ind w:firstLine="540"/>
        <w:jc w:val="both"/>
      </w:pPr>
      <w:r w:rsidRPr="004B33F9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средств бюджета Вачского муниципального округа</w:t>
      </w:r>
    </w:p>
    <w:p w14:paraId="1346F33F" w14:textId="77777777" w:rsidR="004B33F9" w:rsidRDefault="004B33F9" w:rsidP="004B33F9">
      <w:pPr>
        <w:pStyle w:val="ConsPlusNormal"/>
        <w:ind w:firstLine="540"/>
        <w:jc w:val="both"/>
      </w:pPr>
    </w:p>
    <w:tbl>
      <w:tblPr>
        <w:tblW w:w="102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1418"/>
        <w:gridCol w:w="814"/>
        <w:gridCol w:w="9"/>
        <w:gridCol w:w="821"/>
        <w:gridCol w:w="1049"/>
        <w:gridCol w:w="794"/>
        <w:gridCol w:w="624"/>
        <w:gridCol w:w="741"/>
        <w:gridCol w:w="794"/>
        <w:gridCol w:w="38"/>
      </w:tblGrid>
      <w:tr w:rsidR="003D419E" w:rsidRPr="004B33F9" w14:paraId="357055A5" w14:textId="2A03DAA5" w:rsidTr="00B97BE7">
        <w:tc>
          <w:tcPr>
            <w:tcW w:w="1838" w:type="dxa"/>
            <w:vMerge w:val="restart"/>
            <w:vAlign w:val="center"/>
          </w:tcPr>
          <w:p w14:paraId="23EE8284" w14:textId="5BFECD6C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276" w:type="dxa"/>
            <w:vMerge w:val="restart"/>
            <w:vAlign w:val="center"/>
          </w:tcPr>
          <w:p w14:paraId="1011D880" w14:textId="2A2DE53B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мероприятия</w:t>
            </w:r>
          </w:p>
        </w:tc>
        <w:tc>
          <w:tcPr>
            <w:tcW w:w="1418" w:type="dxa"/>
            <w:vMerge w:val="restart"/>
            <w:vAlign w:val="center"/>
          </w:tcPr>
          <w:p w14:paraId="17AB521C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муниципальной программы (программы), соисполнитель</w:t>
            </w:r>
          </w:p>
        </w:tc>
        <w:tc>
          <w:tcPr>
            <w:tcW w:w="5684" w:type="dxa"/>
            <w:gridSpan w:val="9"/>
          </w:tcPr>
          <w:p w14:paraId="70E7C69A" w14:textId="0EE97B45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Расходы, тыс. руб</w:t>
            </w:r>
          </w:p>
        </w:tc>
      </w:tr>
      <w:tr w:rsidR="003D419E" w:rsidRPr="004B33F9" w14:paraId="0243080C" w14:textId="06BAF9E9" w:rsidTr="00B97BE7">
        <w:trPr>
          <w:gridAfter w:val="1"/>
          <w:wAfter w:w="38" w:type="dxa"/>
        </w:trPr>
        <w:tc>
          <w:tcPr>
            <w:tcW w:w="1838" w:type="dxa"/>
            <w:vMerge/>
          </w:tcPr>
          <w:p w14:paraId="31926832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B4040E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0C6847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954C7FC" w14:textId="0A0C2525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vAlign w:val="center"/>
          </w:tcPr>
          <w:p w14:paraId="0F98F52D" w14:textId="0775DB61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49" w:type="dxa"/>
            <w:vAlign w:val="center"/>
          </w:tcPr>
          <w:p w14:paraId="748909E0" w14:textId="3C6BD361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4" w:type="dxa"/>
            <w:vAlign w:val="center"/>
          </w:tcPr>
          <w:p w14:paraId="484CD5D4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24" w:type="dxa"/>
            <w:vAlign w:val="center"/>
          </w:tcPr>
          <w:p w14:paraId="46B3FECE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41" w:type="dxa"/>
            <w:vAlign w:val="center"/>
          </w:tcPr>
          <w:p w14:paraId="2A3A13C6" w14:textId="3C492DAD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94" w:type="dxa"/>
            <w:vAlign w:val="center"/>
          </w:tcPr>
          <w:p w14:paraId="4E120BC7" w14:textId="79291ACF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3D419E" w:rsidRPr="004B33F9" w14:paraId="246FADFF" w14:textId="255AAA9C" w:rsidTr="00B97BE7">
        <w:trPr>
          <w:gridAfter w:val="1"/>
          <w:wAfter w:w="38" w:type="dxa"/>
        </w:trPr>
        <w:tc>
          <w:tcPr>
            <w:tcW w:w="1838" w:type="dxa"/>
            <w:vAlign w:val="center"/>
          </w:tcPr>
          <w:p w14:paraId="6098545A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EE8F00A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4D9D54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gridSpan w:val="2"/>
            <w:vAlign w:val="center"/>
          </w:tcPr>
          <w:p w14:paraId="475E6EE7" w14:textId="1D4F63CE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4B9CD315" w14:textId="09B49381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vAlign w:val="center"/>
          </w:tcPr>
          <w:p w14:paraId="0CD178B3" w14:textId="7A027704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vAlign w:val="center"/>
          </w:tcPr>
          <w:p w14:paraId="5B102A44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  <w:vAlign w:val="center"/>
          </w:tcPr>
          <w:p w14:paraId="1632583C" w14:textId="7777777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</w:tcPr>
          <w:p w14:paraId="7DE0B466" w14:textId="38F66E90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224FE9EE" w14:textId="49E66884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419E" w:rsidRPr="004B33F9" w14:paraId="6149D6C9" w14:textId="77777777" w:rsidTr="00B97BE7">
        <w:trPr>
          <w:gridAfter w:val="1"/>
          <w:wAfter w:w="38" w:type="dxa"/>
        </w:trPr>
        <w:tc>
          <w:tcPr>
            <w:tcW w:w="3114" w:type="dxa"/>
            <w:gridSpan w:val="2"/>
            <w:vMerge w:val="restart"/>
            <w:vAlign w:val="center"/>
          </w:tcPr>
          <w:p w14:paraId="6B72CBF4" w14:textId="18C8DA31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>Муниципальная адресная программа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Вачского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в период с 2024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2E0731F3" w14:textId="145A62B6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814" w:type="dxa"/>
          </w:tcPr>
          <w:p w14:paraId="628E9CD1" w14:textId="3F7505D0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  <w:gridSpan w:val="2"/>
            <w:vAlign w:val="center"/>
          </w:tcPr>
          <w:p w14:paraId="49EDAB18" w14:textId="5A5AA591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3DC989EA" w14:textId="393EB42A" w:rsidR="003D419E" w:rsidRPr="004B33F9" w:rsidRDefault="002D19F5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77BCB9CF" w14:textId="4A6D9861" w:rsidR="003D419E" w:rsidRPr="004B33F9" w:rsidRDefault="002D19F5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</w:tcPr>
          <w:p w14:paraId="2D4271A0" w14:textId="28EB32D6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</w:tcPr>
          <w:p w14:paraId="7494F1D8" w14:textId="50DE69C7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1E31384E" w14:textId="6ECE1F55" w:rsidR="003D419E" w:rsidRPr="004B33F9" w:rsidRDefault="003D419E" w:rsidP="00A96C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6E615D62" w14:textId="77777777" w:rsidTr="00B97BE7">
        <w:trPr>
          <w:gridAfter w:val="1"/>
          <w:wAfter w:w="38" w:type="dxa"/>
        </w:trPr>
        <w:tc>
          <w:tcPr>
            <w:tcW w:w="3114" w:type="dxa"/>
            <w:gridSpan w:val="2"/>
            <w:vMerge/>
          </w:tcPr>
          <w:p w14:paraId="68C1BDAD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967BD3" w14:textId="70DBDDCF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КУМИ Вачского муниципального округа</w:t>
            </w:r>
          </w:p>
        </w:tc>
        <w:tc>
          <w:tcPr>
            <w:tcW w:w="814" w:type="dxa"/>
            <w:vAlign w:val="center"/>
          </w:tcPr>
          <w:p w14:paraId="19547983" w14:textId="78A1815E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0" w:type="dxa"/>
            <w:gridSpan w:val="2"/>
            <w:vAlign w:val="center"/>
          </w:tcPr>
          <w:p w14:paraId="6C463059" w14:textId="1422E268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5BB9AAE2" w14:textId="11BC57B7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7CDD974F" w14:textId="5FE8E2C9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515FF93A" w14:textId="3546DF4B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004C6716" w14:textId="4B6FD7A6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5C02B187" w14:textId="110ECFF3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2D9FF579" w14:textId="77777777" w:rsidTr="00B97BE7">
        <w:trPr>
          <w:gridAfter w:val="1"/>
          <w:wAfter w:w="38" w:type="dxa"/>
          <w:trHeight w:val="766"/>
        </w:trPr>
        <w:tc>
          <w:tcPr>
            <w:tcW w:w="3114" w:type="dxa"/>
            <w:gridSpan w:val="2"/>
          </w:tcPr>
          <w:p w14:paraId="01861303" w14:textId="7A89ED19" w:rsidR="003D419E" w:rsidRPr="004B33F9" w:rsidRDefault="003D419E" w:rsidP="00881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адресная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0F94016E" w14:textId="2E3736AB" w:rsidR="003D419E" w:rsidRPr="004B33F9" w:rsidRDefault="003D419E" w:rsidP="00881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  <w:r>
              <w:t xml:space="preserve"> </w:t>
            </w:r>
            <w:r w:rsidRPr="008818DE">
              <w:rPr>
                <w:rFonts w:ascii="Times New Roman" w:hAnsi="Times New Roman" w:cs="Times New Roman"/>
                <w:sz w:val="24"/>
                <w:szCs w:val="24"/>
              </w:rPr>
              <w:t>Вачского муниципального округа</w:t>
            </w:r>
          </w:p>
        </w:tc>
        <w:tc>
          <w:tcPr>
            <w:tcW w:w="814" w:type="dxa"/>
            <w:vAlign w:val="center"/>
          </w:tcPr>
          <w:p w14:paraId="4E4D0F38" w14:textId="0FC9D604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  <w:gridSpan w:val="2"/>
            <w:vAlign w:val="center"/>
          </w:tcPr>
          <w:p w14:paraId="3C079A4D" w14:textId="58C6663D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0AB749F0" w14:textId="64557DF8" w:rsidR="003D419E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349C42C5" w14:textId="2B5A1EC5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2935D043" w14:textId="17E9A1D1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4C54B4D4" w14:textId="5624B72A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69BA5D73" w14:textId="0E1B6740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18945C9F" w14:textId="68AA0229" w:rsidTr="00B97BE7">
        <w:trPr>
          <w:gridAfter w:val="1"/>
          <w:wAfter w:w="38" w:type="dxa"/>
        </w:trPr>
        <w:tc>
          <w:tcPr>
            <w:tcW w:w="3114" w:type="dxa"/>
            <w:gridSpan w:val="2"/>
            <w:vMerge w:val="restart"/>
            <w:vAlign w:val="center"/>
          </w:tcPr>
          <w:p w14:paraId="0F20DB53" w14:textId="652B9C43" w:rsidR="003D419E" w:rsidRPr="00F96A1F" w:rsidRDefault="003D419E" w:rsidP="00F96A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в целях переселения граждан на территории Вачского муниципального округа Нижегородской области из аварийного жилищного фонда, признанного таковым</w:t>
            </w:r>
          </w:p>
          <w:p w14:paraId="7296FF95" w14:textId="7A8AA73C" w:rsidR="003D419E" w:rsidRPr="004B33F9" w:rsidRDefault="003D419E" w:rsidP="00F96A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с 1 января 2017 г. до 1 января 2022 (далее - аварийные многоквартирные дома), в благоустроенные жилые помещения.</w:t>
            </w:r>
          </w:p>
        </w:tc>
        <w:tc>
          <w:tcPr>
            <w:tcW w:w="1418" w:type="dxa"/>
            <w:vAlign w:val="center"/>
          </w:tcPr>
          <w:p w14:paraId="25D7F11D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823" w:type="dxa"/>
            <w:gridSpan w:val="2"/>
            <w:vAlign w:val="center"/>
          </w:tcPr>
          <w:p w14:paraId="6E962AAF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  <w:vAlign w:val="center"/>
          </w:tcPr>
          <w:p w14:paraId="2C02C22D" w14:textId="4C8C5208" w:rsidR="003D419E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11F0776F" w14:textId="771C6053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51229A8A" w14:textId="098ABD47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378F8955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18A63897" w14:textId="5A51EE7E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5D21C672" w14:textId="0620A205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419E" w:rsidRPr="004B33F9" w14:paraId="2639F34D" w14:textId="73C6DE4D" w:rsidTr="00B97BE7">
        <w:trPr>
          <w:gridAfter w:val="1"/>
          <w:wAfter w:w="38" w:type="dxa"/>
        </w:trPr>
        <w:tc>
          <w:tcPr>
            <w:tcW w:w="3114" w:type="dxa"/>
            <w:gridSpan w:val="2"/>
            <w:vMerge/>
          </w:tcPr>
          <w:p w14:paraId="5B9C5F07" w14:textId="77777777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F688A1" w14:textId="3E05F6BB" w:rsidR="003D419E" w:rsidRPr="004B33F9" w:rsidRDefault="003D419E" w:rsidP="00A96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 КУМИ Вачского муниципального округа</w:t>
            </w:r>
          </w:p>
        </w:tc>
        <w:tc>
          <w:tcPr>
            <w:tcW w:w="823" w:type="dxa"/>
            <w:gridSpan w:val="2"/>
            <w:vAlign w:val="center"/>
          </w:tcPr>
          <w:p w14:paraId="05EB213B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  <w:vAlign w:val="center"/>
          </w:tcPr>
          <w:p w14:paraId="2A134791" w14:textId="658AE420" w:rsidR="003D419E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49" w:type="dxa"/>
            <w:vAlign w:val="center"/>
          </w:tcPr>
          <w:p w14:paraId="28667F12" w14:textId="55E982E2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7F259693" w14:textId="22E42DB8" w:rsidR="003D419E" w:rsidRPr="004B33F9" w:rsidRDefault="002D19F5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624" w:type="dxa"/>
            <w:vAlign w:val="center"/>
          </w:tcPr>
          <w:p w14:paraId="600E78B7" w14:textId="77777777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  <w:vAlign w:val="center"/>
          </w:tcPr>
          <w:p w14:paraId="1309BEF9" w14:textId="55D75E16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4" w:type="dxa"/>
            <w:vAlign w:val="center"/>
          </w:tcPr>
          <w:p w14:paraId="2F4B167A" w14:textId="1F11CEB9" w:rsidR="003D419E" w:rsidRPr="004B33F9" w:rsidRDefault="003D419E" w:rsidP="003D41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2871C267" w14:textId="77777777" w:rsidR="00240734" w:rsidRPr="00AE23B4" w:rsidRDefault="00240734">
      <w:pPr>
        <w:pStyle w:val="1"/>
        <w:ind w:firstLine="720"/>
        <w:jc w:val="both"/>
        <w:rPr>
          <w:sz w:val="24"/>
          <w:szCs w:val="24"/>
        </w:rPr>
      </w:pPr>
    </w:p>
    <w:p w14:paraId="2B4ACB83" w14:textId="376B2A7C" w:rsidR="008818DE" w:rsidRPr="008818DE" w:rsidRDefault="008818DE" w:rsidP="008818DE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Прогнозная оценка расходов на реализацию муниципальной </w:t>
      </w:r>
      <w:r w:rsidR="00C675C8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адресной</w:t>
      </w:r>
    </w:p>
    <w:p w14:paraId="6F6E33D5" w14:textId="77777777" w:rsidR="008818DE" w:rsidRPr="008818DE" w:rsidRDefault="008818DE" w:rsidP="008818DE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программы за счет всех источников</w:t>
      </w:r>
    </w:p>
    <w:p w14:paraId="510328B8" w14:textId="1F193A53" w:rsidR="00B97BE7" w:rsidRDefault="00B97BE7" w:rsidP="00B9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F2A158" w14:textId="6BFD94DA" w:rsidR="00240734" w:rsidRDefault="00240734">
      <w:pPr>
        <w:pStyle w:val="1"/>
        <w:ind w:firstLine="720"/>
        <w:jc w:val="both"/>
      </w:pPr>
    </w:p>
    <w:tbl>
      <w:tblPr>
        <w:tblpPr w:leftFromText="180" w:rightFromText="180" w:vertAnchor="text" w:horzAnchor="margin" w:tblpX="-740" w:tblpY="-5"/>
        <w:tblOverlap w:val="never"/>
        <w:tblW w:w="110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711"/>
        <w:gridCol w:w="2410"/>
        <w:gridCol w:w="709"/>
        <w:gridCol w:w="708"/>
        <w:gridCol w:w="1056"/>
        <w:gridCol w:w="929"/>
        <w:gridCol w:w="850"/>
        <w:gridCol w:w="993"/>
        <w:gridCol w:w="993"/>
        <w:gridCol w:w="28"/>
      </w:tblGrid>
      <w:tr w:rsidR="003D419E" w:rsidRPr="008818DE" w14:paraId="373E8C89" w14:textId="77777777" w:rsidTr="002D19F5">
        <w:trPr>
          <w:cantSplit/>
          <w:trHeight w:val="240"/>
        </w:trPr>
        <w:tc>
          <w:tcPr>
            <w:tcW w:w="1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BC4EF" w14:textId="77777777" w:rsidR="003D419E" w:rsidRPr="008818DE" w:rsidRDefault="003D419E" w:rsidP="00E82B5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Статус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AEC3EA" w14:textId="77777777" w:rsidR="003D419E" w:rsidRPr="008818DE" w:rsidRDefault="003D419E" w:rsidP="00E82B5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Наименование подпрограммы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9EBF99" w14:textId="77777777" w:rsidR="003D419E" w:rsidRPr="008818DE" w:rsidRDefault="003D419E" w:rsidP="00E82B5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Ответственный исполнитель, соисполнители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CC81" w14:textId="77777777" w:rsidR="003D419E" w:rsidRPr="008818DE" w:rsidRDefault="003D419E" w:rsidP="00E82B5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136" w14:textId="77777777" w:rsidR="003D419E" w:rsidRPr="008818DE" w:rsidRDefault="003D419E" w:rsidP="00E82B5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3762" w14:textId="4AF9F170" w:rsidR="003D419E" w:rsidRPr="008818DE" w:rsidRDefault="003D419E" w:rsidP="00E82B50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Оценка расходов (тыс. руб.), годы</w:t>
            </w:r>
          </w:p>
        </w:tc>
      </w:tr>
      <w:tr w:rsidR="003D419E" w:rsidRPr="008818DE" w14:paraId="35FB9C90" w14:textId="05894204" w:rsidTr="002D19F5">
        <w:trPr>
          <w:gridAfter w:val="1"/>
          <w:wAfter w:w="28" w:type="dxa"/>
          <w:cantSplit/>
          <w:trHeight w:val="693"/>
        </w:trPr>
        <w:tc>
          <w:tcPr>
            <w:tcW w:w="16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26C1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A2C9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2EFC9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9FE0" w14:textId="23B311A2" w:rsidR="003D419E" w:rsidRPr="00D938F5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A1AD" w14:textId="767B5FBC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3168" w14:textId="64D2F44A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282B" w14:textId="29F8D0D5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B4BE" w14:textId="316F448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87D3" w14:textId="0DED1347" w:rsidR="003D419E" w:rsidRPr="00D938F5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3C10" w14:textId="791F3B68" w:rsidR="003D419E" w:rsidRPr="00D938F5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2030</w:t>
            </w:r>
          </w:p>
        </w:tc>
      </w:tr>
      <w:tr w:rsidR="003D419E" w:rsidRPr="008818DE" w14:paraId="32192A60" w14:textId="532B1CE2" w:rsidTr="002D19F5">
        <w:trPr>
          <w:gridAfter w:val="1"/>
          <w:wAfter w:w="28" w:type="dxa"/>
          <w:cantSplit/>
          <w:trHeight w:val="240"/>
        </w:trPr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1B5B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19C6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7EC0" w14:textId="7777777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D664" w14:textId="27B8400E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399B" w14:textId="1CE4F1C0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CF71" w14:textId="5F9BF292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FD9D" w14:textId="5F866340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4886" w14:textId="5DA6145C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277A" w14:textId="7A059127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F9AC" w14:textId="557B0A53" w:rsidR="003D419E" w:rsidRPr="008818DE" w:rsidRDefault="003D419E" w:rsidP="00E82B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</w:tr>
      <w:tr w:rsidR="003D419E" w:rsidRPr="008818DE" w14:paraId="76AC11EF" w14:textId="721A00B7" w:rsidTr="002D19F5">
        <w:trPr>
          <w:gridAfter w:val="1"/>
          <w:wAfter w:w="28" w:type="dxa"/>
          <w:cantSplit/>
          <w:trHeight w:val="240"/>
        </w:trPr>
        <w:tc>
          <w:tcPr>
            <w:tcW w:w="24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7B7BB8" w14:textId="5171D1DD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Муниципальная адресная программа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0953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Всего (1) +(2) +(3) +(4)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2EC7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99EF" w14:textId="23C4B4EA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2511" w14:textId="727DE694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BC57" w14:textId="61D1AC3E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342B" w14:textId="0656FF9B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AA14" w14:textId="39177FA6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6663" w14:textId="14273DCD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53955875" w14:textId="4056D22F" w:rsidTr="002D19F5">
        <w:trPr>
          <w:gridAfter w:val="1"/>
          <w:wAfter w:w="28" w:type="dxa"/>
          <w:cantSplit/>
          <w:trHeight w:val="164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39067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F59A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(1) расходы бюджета Вачского муниципального округа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A10C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E904" w14:textId="2DD863DB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10A6" w14:textId="7F328FA2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941B" w14:textId="1F62ED7A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CDE9" w14:textId="7CCB804B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8BD5" w14:textId="288E96EE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3654" w14:textId="3CDB9B7B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24B8658F" w14:textId="31932BE1" w:rsidTr="002D19F5">
        <w:trPr>
          <w:gridAfter w:val="1"/>
          <w:wAfter w:w="28" w:type="dxa"/>
          <w:trHeight w:val="164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6F613D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27BF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(2) расходы областного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EAE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81E9" w14:textId="5EDE370E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91FA" w14:textId="4F7E05D1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F57D" w14:textId="74201820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BC2A" w14:textId="7301A27E" w:rsidR="003D419E" w:rsidRPr="008818DE" w:rsidRDefault="002D19F5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EC24" w14:textId="7A43277C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17C6" w14:textId="2749558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2E0A2560" w14:textId="0927FA3F" w:rsidTr="002D19F5">
        <w:trPr>
          <w:gridAfter w:val="1"/>
          <w:wAfter w:w="28" w:type="dxa"/>
          <w:trHeight w:val="164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1CF1AB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1B57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(3) расходы федерального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C955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5B9DE" w14:textId="3B2B73F1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2448" w14:textId="6D8AEFB0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C58E" w14:textId="6E141D25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CBE7" w14:textId="4CFC0F50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AF89" w14:textId="5655E803" w:rsidR="003D419E" w:rsidRPr="008818DE" w:rsidRDefault="00B30B9A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0B57" w14:textId="450A0196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22BE3D0D" w14:textId="7897FB3E" w:rsidTr="002D19F5">
        <w:trPr>
          <w:gridAfter w:val="1"/>
          <w:wAfter w:w="28" w:type="dxa"/>
          <w:trHeight w:val="189"/>
        </w:trPr>
        <w:tc>
          <w:tcPr>
            <w:tcW w:w="2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48A027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34CE90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(4) прочие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61416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E52E58" w14:textId="1837811F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2FE379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67C63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4EBD39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9F9C3C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8E7647" w14:textId="0BB9DEA8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5C129C1B" w14:textId="695C6C44" w:rsidTr="002D19F5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6AA58" w14:textId="5F8AFCB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Муниципальная адресная подпрограмма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21E9C7" w14:textId="77777777" w:rsidR="00B30B9A" w:rsidRPr="008818DE" w:rsidRDefault="00B30B9A" w:rsidP="00B30B9A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Всего (1) +(2) +(3) +(4)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CE37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6223" w14:textId="4217D12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D9AB" w14:textId="47335531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3FD3" w14:textId="2AB2D986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5F29" w14:textId="50B65ADE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173C" w14:textId="7EC8D894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4AE4" w14:textId="2A399565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1C4CA17F" w14:textId="67EFCCAA" w:rsidTr="002D19F5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CAEDE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0D5589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(1) расходы бюджета Вачского муниципального округа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7690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4F46" w14:textId="2756CFED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F67D" w14:textId="2764345D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ECE1" w14:textId="1CB35F41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5AEA" w14:textId="21150414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65FD" w14:textId="3E4A2B8A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8CAB" w14:textId="6FF946F0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16CD7891" w14:textId="05A06014" w:rsidTr="002D19F5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C8D7A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8C4068" w14:textId="77777777" w:rsidR="00B30B9A" w:rsidRPr="008818DE" w:rsidRDefault="00B30B9A" w:rsidP="00B30B9A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(2) расходы областного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FCC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D3BD" w14:textId="10984663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A2D" w14:textId="2C03B70F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12E2" w14:textId="7F6A396D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4D55" w14:textId="4E713AD6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2B62" w14:textId="68EAF7CF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9EBA" w14:textId="6E0C7E0A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B30B9A" w:rsidRPr="008818DE" w14:paraId="140A67C4" w14:textId="37E04001" w:rsidTr="00CC0B4C">
        <w:trPr>
          <w:gridAfter w:val="1"/>
          <w:wAfter w:w="28" w:type="dxa"/>
          <w:trHeight w:val="240"/>
        </w:trPr>
        <w:tc>
          <w:tcPr>
            <w:tcW w:w="2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F6C21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03FB89" w14:textId="77777777" w:rsidR="00B30B9A" w:rsidRPr="008818DE" w:rsidRDefault="00B30B9A" w:rsidP="00B30B9A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(3) расходы федерального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610C0" w14:textId="77777777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5B6E7" w14:textId="368C48EA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6068" w14:textId="1931B8C3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613B" w14:textId="2389CE4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DA31" w14:textId="78BB77E5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1C50" w14:textId="4AF380EE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438B6" w14:textId="35294238" w:rsidR="00B30B9A" w:rsidRPr="008818DE" w:rsidRDefault="00B30B9A" w:rsidP="00B30B9A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3D419E" w:rsidRPr="008818DE" w14:paraId="0F42E4B0" w14:textId="0A006980" w:rsidTr="002D19F5">
        <w:trPr>
          <w:gridAfter w:val="1"/>
          <w:wAfter w:w="28" w:type="dxa"/>
          <w:trHeight w:val="264"/>
        </w:trPr>
        <w:tc>
          <w:tcPr>
            <w:tcW w:w="2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9C9F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88F4" w14:textId="77777777" w:rsidR="003D419E" w:rsidRPr="008818DE" w:rsidRDefault="003D419E" w:rsidP="00E82B50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(4) прочие расходы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950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E8F5" w14:textId="354D6420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38E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5A5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6CE8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7D74" w14:textId="77777777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FCA3" w14:textId="05F0E4DC" w:rsidR="003D419E" w:rsidRPr="008818DE" w:rsidRDefault="003D419E" w:rsidP="00E82B5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bookmarkEnd w:id="4"/>
    <w:bookmarkEnd w:id="5"/>
    <w:bookmarkEnd w:id="6"/>
    <w:p w14:paraId="369C75EA" w14:textId="55E103FD" w:rsidR="003D5AE4" w:rsidRDefault="00817E44" w:rsidP="00817E44">
      <w:pPr>
        <w:pStyle w:val="1"/>
        <w:tabs>
          <w:tab w:val="left" w:pos="922"/>
        </w:tabs>
        <w:rPr>
          <w:b/>
        </w:rPr>
      </w:pPr>
      <w:r>
        <w:rPr>
          <w:b/>
        </w:rPr>
        <w:t>».</w:t>
      </w:r>
    </w:p>
    <w:p w14:paraId="436DF954" w14:textId="4B8A6B9C" w:rsidR="003D5AE4" w:rsidRDefault="00451AA6" w:rsidP="00900AB3">
      <w:pPr>
        <w:pStyle w:val="1"/>
        <w:tabs>
          <w:tab w:val="left" w:pos="709"/>
        </w:tabs>
        <w:ind w:firstLine="709"/>
        <w:jc w:val="both"/>
        <w:rPr>
          <w:bCs/>
        </w:rPr>
      </w:pPr>
      <w:r w:rsidRPr="00B97BE7">
        <w:rPr>
          <w:bCs/>
        </w:rPr>
        <w:t>1.</w:t>
      </w:r>
      <w:r w:rsidR="00B30B9A">
        <w:rPr>
          <w:bCs/>
        </w:rPr>
        <w:t>3</w:t>
      </w:r>
      <w:r w:rsidR="003D5AE4" w:rsidRPr="00B97BE7">
        <w:rPr>
          <w:bCs/>
        </w:rPr>
        <w:t xml:space="preserve">.  </w:t>
      </w:r>
      <w:r w:rsidR="00817E44">
        <w:rPr>
          <w:bCs/>
        </w:rPr>
        <w:t>Позицию</w:t>
      </w:r>
      <w:r w:rsidR="00B30B9A" w:rsidRPr="00B30B9A">
        <w:rPr>
          <w:bCs/>
        </w:rPr>
        <w:t xml:space="preserve"> «Этапы и сроки реализации П</w:t>
      </w:r>
      <w:r w:rsidR="00B30B9A">
        <w:rPr>
          <w:bCs/>
        </w:rPr>
        <w:t>одп</w:t>
      </w:r>
      <w:r w:rsidR="00B30B9A" w:rsidRPr="00B30B9A">
        <w:rPr>
          <w:bCs/>
        </w:rPr>
        <w:t xml:space="preserve">рограммы» и </w:t>
      </w:r>
      <w:r w:rsidR="00817E44">
        <w:rPr>
          <w:bCs/>
        </w:rPr>
        <w:t xml:space="preserve">позицию </w:t>
      </w:r>
      <w:r w:rsidR="00B30B9A" w:rsidRPr="00B30B9A">
        <w:rPr>
          <w:bCs/>
        </w:rPr>
        <w:t>«Объемы бюджетных ассигнований п</w:t>
      </w:r>
      <w:r w:rsidR="00B30B9A">
        <w:rPr>
          <w:bCs/>
        </w:rPr>
        <w:t>одп</w:t>
      </w:r>
      <w:r w:rsidR="00B30B9A" w:rsidRPr="00B30B9A">
        <w:rPr>
          <w:bCs/>
        </w:rPr>
        <w:t xml:space="preserve">рограммы за счет средств бюджета Вачского муниципального округа» </w:t>
      </w:r>
      <w:r w:rsidR="00664A14">
        <w:rPr>
          <w:bCs/>
        </w:rPr>
        <w:t>раздел</w:t>
      </w:r>
      <w:r w:rsidR="00286370">
        <w:rPr>
          <w:bCs/>
        </w:rPr>
        <w:t>а</w:t>
      </w:r>
      <w:r w:rsidR="00664A14">
        <w:rPr>
          <w:bCs/>
        </w:rPr>
        <w:t xml:space="preserve"> 1</w:t>
      </w:r>
      <w:r w:rsidR="00B30B9A" w:rsidRPr="00B30B9A">
        <w:rPr>
          <w:bCs/>
        </w:rPr>
        <w:t xml:space="preserve"> </w:t>
      </w:r>
      <w:r w:rsidR="00664A14">
        <w:rPr>
          <w:bCs/>
        </w:rPr>
        <w:t xml:space="preserve"> «Паспорт</w:t>
      </w:r>
      <w:r w:rsidR="00286370">
        <w:rPr>
          <w:bCs/>
        </w:rPr>
        <w:t>а</w:t>
      </w:r>
      <w:r w:rsidR="00664A14">
        <w:rPr>
          <w:bCs/>
        </w:rPr>
        <w:t xml:space="preserve"> П</w:t>
      </w:r>
      <w:r w:rsidR="00286370">
        <w:rPr>
          <w:bCs/>
        </w:rPr>
        <w:t>одп</w:t>
      </w:r>
      <w:r w:rsidR="00664A14">
        <w:rPr>
          <w:bCs/>
        </w:rPr>
        <w:t xml:space="preserve">рограммы» Программы </w:t>
      </w:r>
      <w:r w:rsidR="00B30B9A" w:rsidRPr="00B30B9A">
        <w:rPr>
          <w:bCs/>
        </w:rPr>
        <w:t>изложить в следующей редакции:</w:t>
      </w:r>
    </w:p>
    <w:p w14:paraId="0E8AE5E9" w14:textId="24DB9A50" w:rsidR="00900AB3" w:rsidRPr="00900AB3" w:rsidRDefault="00664A14" w:rsidP="00900AB3">
      <w:pPr>
        <w:pStyle w:val="1"/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>«</w:t>
      </w:r>
      <w:r w:rsidR="00900AB3" w:rsidRPr="00900AB3">
        <w:rPr>
          <w:b/>
        </w:rPr>
        <w:t>1. Подпрограммы муниципальной программы</w:t>
      </w:r>
    </w:p>
    <w:p w14:paraId="78E9BD34" w14:textId="29DD4A11" w:rsidR="00A96C79" w:rsidRPr="005772F4" w:rsidRDefault="00900AB3" w:rsidP="003D5AE4">
      <w:pPr>
        <w:pStyle w:val="a5"/>
        <w:ind w:left="705"/>
        <w:rPr>
          <w:b/>
          <w:bCs/>
        </w:rPr>
      </w:pPr>
      <w:r>
        <w:rPr>
          <w:b/>
          <w:bCs/>
        </w:rPr>
        <w:t>2</w:t>
      </w:r>
      <w:r w:rsidR="00B7096E">
        <w:rPr>
          <w:b/>
          <w:bCs/>
        </w:rPr>
        <w:t xml:space="preserve">. </w:t>
      </w:r>
      <w:r w:rsidR="00A96C79" w:rsidRPr="005772F4">
        <w:rPr>
          <w:b/>
          <w:bCs/>
        </w:rPr>
        <w:t>Паспорт Подпрограммы</w:t>
      </w:r>
    </w:p>
    <w:p w14:paraId="396E7556" w14:textId="77777777" w:rsidR="00F96A1F" w:rsidRDefault="00F96A1F" w:rsidP="00F96A1F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F96A1F" w14:paraId="0CC7AB37" w14:textId="77777777" w:rsidTr="00B30B9A">
        <w:trPr>
          <w:trHeight w:hRule="exact" w:val="313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9848B8" w14:textId="2D2996F9" w:rsidR="00F96A1F" w:rsidRDefault="00F96A1F" w:rsidP="00C129E4">
            <w:pPr>
              <w:pStyle w:val="a7"/>
              <w:ind w:firstLine="0"/>
            </w:pPr>
            <w:r>
              <w:lastRenderedPageBreak/>
              <w:t xml:space="preserve">Этапы и сроки реализации </w:t>
            </w:r>
            <w:r w:rsidR="00B76BC6">
              <w:t>под</w:t>
            </w:r>
            <w:r>
              <w:t>программы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637F8" w14:textId="77777777" w:rsidR="00B30B9A" w:rsidRDefault="00B30B9A" w:rsidP="00B30B9A">
            <w:pPr>
              <w:pStyle w:val="a7"/>
              <w:ind w:firstLine="63"/>
            </w:pPr>
            <w:r>
              <w:t>2024 - 2030 годы, в том числе:</w:t>
            </w:r>
          </w:p>
          <w:p w14:paraId="7B3E04D9" w14:textId="77777777" w:rsidR="00B30B9A" w:rsidRDefault="00B30B9A" w:rsidP="00B30B9A">
            <w:pPr>
              <w:pStyle w:val="a7"/>
              <w:ind w:firstLine="63"/>
            </w:pPr>
            <w:r>
              <w:t>1 этап 2024 - 2027 годы (по заявкам Нижегородской области, направляемым в публично-правовую компанию "Фонд развития территорий" (далее - Фонд) в 2024 - 2025 годах);</w:t>
            </w:r>
          </w:p>
          <w:p w14:paraId="154CFE48" w14:textId="77777777" w:rsidR="00B30B9A" w:rsidRDefault="00B30B9A" w:rsidP="00B30B9A">
            <w:pPr>
              <w:pStyle w:val="a7"/>
              <w:ind w:firstLine="63"/>
            </w:pPr>
            <w:r>
              <w:t>2 этап 2027 - 2029 годы (по заявкам Нижегородской области, направляемым в Фонд в 2026 - 2027 годах);</w:t>
            </w:r>
          </w:p>
          <w:p w14:paraId="00E3F72A" w14:textId="45C3D6F7" w:rsidR="00F96A1F" w:rsidRDefault="00B30B9A" w:rsidP="00B30B9A">
            <w:pPr>
              <w:pStyle w:val="a7"/>
              <w:ind w:firstLine="63"/>
            </w:pPr>
            <w:r>
              <w:t>3 этап 2029 - 2030 годы (по заявкам Нижегородской области, направляемым в Фонд в 2028 году)</w:t>
            </w:r>
          </w:p>
          <w:p w14:paraId="448DBE3B" w14:textId="77777777" w:rsidR="00F96A1F" w:rsidRDefault="00F96A1F" w:rsidP="00C129E4">
            <w:pPr>
              <w:pStyle w:val="a7"/>
              <w:ind w:firstLine="0"/>
            </w:pPr>
          </w:p>
        </w:tc>
      </w:tr>
    </w:tbl>
    <w:p w14:paraId="63000A63" w14:textId="77777777" w:rsidR="00F96A1F" w:rsidRDefault="00F96A1F" w:rsidP="00F96A1F">
      <w:pPr>
        <w:spacing w:line="1" w:lineRule="exact"/>
        <w:rPr>
          <w:sz w:val="2"/>
          <w:szCs w:val="2"/>
        </w:rPr>
      </w:pP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7099"/>
      </w:tblGrid>
      <w:tr w:rsidR="00F96A1F" w14:paraId="53529576" w14:textId="77777777" w:rsidTr="00C129E4">
        <w:trPr>
          <w:trHeight w:hRule="exact" w:val="268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B54A7" w14:textId="44498E92" w:rsidR="00F96A1F" w:rsidRPr="00656AB4" w:rsidRDefault="00F96A1F" w:rsidP="00C129E4">
            <w:pPr>
              <w:pStyle w:val="a7"/>
              <w:ind w:firstLine="0"/>
            </w:pPr>
            <w:r w:rsidRPr="00656AB4">
              <w:t xml:space="preserve">Объемы бюджетных ассигнований </w:t>
            </w:r>
            <w:r w:rsidR="00A76FA5">
              <w:t>под</w:t>
            </w:r>
            <w:r w:rsidRPr="00656AB4">
              <w:t>программы за счет средств бюджета Вачского муниципального округа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B5898" w14:textId="0BED40E3" w:rsidR="00F96A1F" w:rsidRPr="00656AB4" w:rsidRDefault="002D19F5" w:rsidP="00C129E4">
            <w:pPr>
              <w:pStyle w:val="a7"/>
              <w:ind w:firstLine="0"/>
              <w:jc w:val="both"/>
            </w:pPr>
            <w:r>
              <w:t>83000</w:t>
            </w:r>
            <w:r w:rsidR="00F96A1F">
              <w:t xml:space="preserve"> руб.</w:t>
            </w:r>
          </w:p>
        </w:tc>
      </w:tr>
      <w:tr w:rsidR="00F96A1F" w14:paraId="6D402061" w14:textId="77777777" w:rsidTr="00C675C8">
        <w:trPr>
          <w:trHeight w:hRule="exact" w:val="184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AC55" w14:textId="77777777" w:rsidR="00F96A1F" w:rsidRDefault="00F96A1F" w:rsidP="00C129E4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BF1E7" w14:textId="5C7A534E" w:rsidR="00F96A1F" w:rsidRDefault="00F96A1F" w:rsidP="00A76FA5">
            <w:pPr>
              <w:pStyle w:val="a7"/>
              <w:tabs>
                <w:tab w:val="left" w:pos="533"/>
                <w:tab w:val="left" w:pos="538"/>
                <w:tab w:val="left" w:pos="2933"/>
                <w:tab w:val="left" w:pos="3384"/>
                <w:tab w:val="left" w:pos="4382"/>
                <w:tab w:val="left" w:pos="5266"/>
              </w:tabs>
              <w:ind w:firstLine="0"/>
              <w:jc w:val="both"/>
            </w:pPr>
            <w:r>
              <w:t>Финансирование</w:t>
            </w:r>
            <w:r w:rsidR="00A76FA5">
              <w:t xml:space="preserve"> </w:t>
            </w:r>
            <w:r w:rsidRPr="00E77C6F">
              <w:rPr>
                <w:b/>
                <w:bCs/>
              </w:rPr>
              <w:t>1</w:t>
            </w:r>
            <w:r w:rsidR="00A76FA5">
              <w:rPr>
                <w:b/>
                <w:bCs/>
              </w:rPr>
              <w:t xml:space="preserve"> </w:t>
            </w:r>
            <w:r w:rsidRPr="00E77C6F">
              <w:rPr>
                <w:b/>
                <w:bCs/>
              </w:rPr>
              <w:t>этапа</w:t>
            </w:r>
            <w:r w:rsidR="00FF2D44">
              <w:rPr>
                <w:b/>
                <w:bCs/>
              </w:rPr>
              <w:t xml:space="preserve"> (2024-2026 годы)</w:t>
            </w:r>
            <w:r w:rsidR="00A76FA5">
              <w:rPr>
                <w:b/>
                <w:bCs/>
              </w:rPr>
              <w:t xml:space="preserve"> </w:t>
            </w:r>
            <w:r>
              <w:t>мероприятий</w:t>
            </w:r>
            <w:r w:rsidR="00A76FA5">
              <w:t xml:space="preserve"> Подпрограммы составляет:</w:t>
            </w:r>
          </w:p>
          <w:p w14:paraId="3B6BE729" w14:textId="6F894FD3" w:rsidR="00F96A1F" w:rsidRDefault="00F96A1F" w:rsidP="00C129E4">
            <w:pPr>
              <w:pStyle w:val="a7"/>
              <w:tabs>
                <w:tab w:val="left" w:pos="1402"/>
                <w:tab w:val="left" w:pos="2803"/>
                <w:tab w:val="left" w:pos="4378"/>
                <w:tab w:val="left" w:pos="4877"/>
                <w:tab w:val="left" w:pos="5813"/>
                <w:tab w:val="left" w:pos="6715"/>
              </w:tabs>
              <w:ind w:firstLine="0"/>
              <w:jc w:val="both"/>
            </w:pPr>
            <w:r>
              <w:t>средства</w:t>
            </w:r>
            <w:r>
              <w:tab/>
              <w:t>бюджета Вачского муниципального округа</w:t>
            </w:r>
            <w:r>
              <w:tab/>
              <w:t>в 2024</w:t>
            </w:r>
            <w:r w:rsidR="00FF2D44">
              <w:t>-2026</w:t>
            </w:r>
            <w:r>
              <w:t xml:space="preserve">  году 0 руб.</w:t>
            </w:r>
          </w:p>
          <w:p w14:paraId="358FEB3C" w14:textId="77777777" w:rsidR="00F96A1F" w:rsidRDefault="00F96A1F" w:rsidP="00C129E4">
            <w:pPr>
              <w:pStyle w:val="a7"/>
              <w:ind w:firstLine="0"/>
              <w:jc w:val="both"/>
            </w:pPr>
          </w:p>
        </w:tc>
      </w:tr>
      <w:tr w:rsidR="00F96A1F" w14:paraId="53490C12" w14:textId="77777777" w:rsidTr="00C675C8">
        <w:trPr>
          <w:trHeight w:hRule="exact" w:val="155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27234C" w14:textId="77777777" w:rsidR="00F96A1F" w:rsidRDefault="00F96A1F" w:rsidP="00C129E4">
            <w:pPr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F068" w14:textId="42B16620" w:rsidR="00F96A1F" w:rsidRDefault="00F96A1F" w:rsidP="00C129E4">
            <w:pPr>
              <w:pStyle w:val="a7"/>
              <w:tabs>
                <w:tab w:val="left" w:pos="1320"/>
                <w:tab w:val="left" w:pos="2048"/>
                <w:tab w:val="left" w:pos="5587"/>
              </w:tabs>
              <w:ind w:firstLine="0"/>
            </w:pPr>
            <w:r>
              <w:t xml:space="preserve"> Прогнозное финансирование </w:t>
            </w:r>
            <w:r w:rsidRPr="00E77C6F">
              <w:rPr>
                <w:b/>
                <w:bCs/>
              </w:rPr>
              <w:t>2 этапа</w:t>
            </w:r>
            <w:r w:rsidR="00FF2D44">
              <w:rPr>
                <w:b/>
                <w:bCs/>
              </w:rPr>
              <w:t xml:space="preserve"> (2026-2028 годы)</w:t>
            </w:r>
            <w:r>
              <w:t xml:space="preserve"> мероприятий</w:t>
            </w:r>
            <w:r w:rsidR="00A76FA5">
              <w:t xml:space="preserve">  </w:t>
            </w:r>
            <w:r>
              <w:t>П</w:t>
            </w:r>
            <w:r w:rsidR="00A76FA5">
              <w:t>одп</w:t>
            </w:r>
            <w:r>
              <w:t>рограммы составляет</w:t>
            </w:r>
            <w:r w:rsidR="00A76FA5">
              <w:t>:</w:t>
            </w:r>
          </w:p>
          <w:p w14:paraId="7BF0786E" w14:textId="37502570" w:rsidR="00F96A1F" w:rsidRDefault="00F96A1F" w:rsidP="00C129E4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>бюджета Вачского муниципального округа</w:t>
            </w:r>
            <w:r w:rsidR="00F52FE5">
              <w:t xml:space="preserve"> в 2027 году</w:t>
            </w:r>
            <w:r w:rsidRPr="00656AB4">
              <w:t xml:space="preserve"> </w:t>
            </w:r>
            <w:r>
              <w:t xml:space="preserve"> </w:t>
            </w:r>
            <w:r w:rsidR="00604DE7">
              <w:t>8300</w:t>
            </w:r>
            <w:r w:rsidR="00FF2D44">
              <w:t>0</w:t>
            </w:r>
            <w:r w:rsidR="009E1121" w:rsidRPr="009E1121">
              <w:t xml:space="preserve"> </w:t>
            </w:r>
            <w:r>
              <w:t>руб.</w:t>
            </w:r>
          </w:p>
        </w:tc>
      </w:tr>
    </w:tbl>
    <w:p w14:paraId="3460EEF9" w14:textId="77777777" w:rsidR="00F96A1F" w:rsidRDefault="00F96A1F" w:rsidP="00F96A1F">
      <w:pPr>
        <w:spacing w:line="1" w:lineRule="exact"/>
        <w:rPr>
          <w:sz w:val="2"/>
          <w:szCs w:val="2"/>
        </w:rPr>
      </w:pPr>
    </w:p>
    <w:tbl>
      <w:tblPr>
        <w:tblOverlap w:val="never"/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7092"/>
      </w:tblGrid>
      <w:tr w:rsidR="00F96A1F" w14:paraId="7CDB155C" w14:textId="77777777" w:rsidTr="002D19F5">
        <w:trPr>
          <w:trHeight w:hRule="exact" w:val="15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C9789" w14:textId="77777777" w:rsidR="00F96A1F" w:rsidRDefault="00F96A1F" w:rsidP="00C129E4">
            <w:pPr>
              <w:rPr>
                <w:sz w:val="10"/>
                <w:szCs w:val="10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046A" w14:textId="7CF4868D" w:rsidR="00F96A1F" w:rsidRDefault="00F96A1F" w:rsidP="00C129E4">
            <w:pPr>
              <w:pStyle w:val="a7"/>
              <w:ind w:firstLine="0"/>
              <w:jc w:val="both"/>
            </w:pPr>
            <w:r>
              <w:t xml:space="preserve"> Прогнозное финансирование </w:t>
            </w:r>
            <w:r w:rsidRPr="009C5376">
              <w:rPr>
                <w:b/>
                <w:bCs/>
              </w:rPr>
              <w:t>3 этапа</w:t>
            </w:r>
            <w:r w:rsidR="00FF2D44">
              <w:rPr>
                <w:b/>
                <w:bCs/>
              </w:rPr>
              <w:t xml:space="preserve"> (2028-2029 годы)</w:t>
            </w:r>
            <w:r>
              <w:t xml:space="preserve"> </w:t>
            </w:r>
            <w:r w:rsidR="00A76FA5" w:rsidRPr="00A76FA5">
              <w:t>мероприятий  Подпрограммы составляет:</w:t>
            </w:r>
          </w:p>
          <w:p w14:paraId="47CC1F57" w14:textId="4C748599" w:rsidR="00F96A1F" w:rsidRDefault="00F96A1F" w:rsidP="00C129E4">
            <w:pPr>
              <w:pStyle w:val="a7"/>
              <w:ind w:firstLine="0"/>
            </w:pPr>
            <w:r w:rsidRPr="00656AB4">
              <w:t>средства</w:t>
            </w:r>
            <w:r w:rsidRPr="00656AB4">
              <w:tab/>
              <w:t>бюджета Вачского муниципального округа</w:t>
            </w:r>
            <w:r w:rsidR="00A76FA5">
              <w:t xml:space="preserve"> </w:t>
            </w:r>
            <w:r w:rsidRPr="00656AB4">
              <w:t>в 202</w:t>
            </w:r>
            <w:r w:rsidR="00FF2D44">
              <w:t>8-2029</w:t>
            </w:r>
            <w:r w:rsidRPr="00656AB4">
              <w:t xml:space="preserve">  году 0 руб.</w:t>
            </w:r>
          </w:p>
        </w:tc>
      </w:tr>
      <w:tr w:rsidR="00F96A1F" w14:paraId="7BC83873" w14:textId="77777777" w:rsidTr="00F52FE5">
        <w:trPr>
          <w:trHeight w:hRule="exact" w:val="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1B82B" w14:textId="5DE651B2" w:rsidR="00F96A1F" w:rsidRDefault="00F96A1F" w:rsidP="00C129E4">
            <w:pPr>
              <w:pStyle w:val="a7"/>
              <w:ind w:firstLine="0"/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C819" w14:textId="77777777" w:rsidR="00F96A1F" w:rsidRDefault="00F96A1F" w:rsidP="00C129E4">
            <w:pPr>
              <w:pStyle w:val="a7"/>
              <w:ind w:firstLine="0"/>
            </w:pPr>
          </w:p>
        </w:tc>
      </w:tr>
    </w:tbl>
    <w:p w14:paraId="65561A07" w14:textId="6C713DEA" w:rsidR="00B97BE7" w:rsidRDefault="00B97BE7" w:rsidP="00B97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13313905"/>
      <w:r>
        <w:rPr>
          <w:rFonts w:ascii="Times New Roman" w:hAnsi="Times New Roman" w:cs="Times New Roman"/>
          <w:sz w:val="28"/>
          <w:szCs w:val="28"/>
        </w:rPr>
        <w:t>»</w:t>
      </w:r>
      <w:r w:rsidR="00900AB3">
        <w:rPr>
          <w:rFonts w:ascii="Times New Roman" w:hAnsi="Times New Roman" w:cs="Times New Roman"/>
          <w:sz w:val="28"/>
          <w:szCs w:val="28"/>
        </w:rPr>
        <w:t>.</w:t>
      </w:r>
    </w:p>
    <w:bookmarkEnd w:id="11"/>
    <w:p w14:paraId="7874634A" w14:textId="65AA5D65" w:rsidR="00F96A1F" w:rsidRPr="003D5AE4" w:rsidRDefault="00C67D73" w:rsidP="00F96A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2FE5">
        <w:rPr>
          <w:rFonts w:ascii="Times New Roman" w:hAnsi="Times New Roman" w:cs="Times New Roman"/>
          <w:sz w:val="28"/>
          <w:szCs w:val="28"/>
        </w:rPr>
        <w:t>4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3D5AE4">
        <w:rPr>
          <w:rFonts w:ascii="Times New Roman" w:hAnsi="Times New Roman" w:cs="Times New Roman"/>
          <w:sz w:val="28"/>
          <w:szCs w:val="28"/>
        </w:rPr>
        <w:t xml:space="preserve"> 2.4. «</w:t>
      </w:r>
      <w:r w:rsidR="003D5AE4" w:rsidRPr="003D5AE4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адресной подпрограммы</w:t>
      </w:r>
      <w:r w:rsidR="003D5AE4">
        <w:rPr>
          <w:rFonts w:ascii="Times New Roman" w:hAnsi="Times New Roman" w:cs="Times New Roman"/>
          <w:sz w:val="28"/>
          <w:szCs w:val="28"/>
        </w:rPr>
        <w:t>»</w:t>
      </w:r>
      <w:r w:rsidRPr="00C67D73">
        <w:t xml:space="preserve"> </w:t>
      </w:r>
      <w:r w:rsidRPr="00C67D73">
        <w:rPr>
          <w:rFonts w:ascii="Times New Roman" w:hAnsi="Times New Roman" w:cs="Times New Roman"/>
          <w:sz w:val="28"/>
          <w:szCs w:val="28"/>
        </w:rPr>
        <w:t>раздела 2 «</w:t>
      </w:r>
      <w:r w:rsidR="00A40AB5" w:rsidRPr="00A40AB5">
        <w:rPr>
          <w:rFonts w:ascii="Times New Roman" w:hAnsi="Times New Roman" w:cs="Times New Roman"/>
          <w:sz w:val="28"/>
          <w:szCs w:val="28"/>
        </w:rPr>
        <w:t>Т</w:t>
      </w:r>
      <w:r w:rsidR="00664A14">
        <w:rPr>
          <w:rFonts w:ascii="Times New Roman" w:hAnsi="Times New Roman" w:cs="Times New Roman"/>
          <w:sz w:val="28"/>
          <w:szCs w:val="28"/>
        </w:rPr>
        <w:t>екст</w:t>
      </w:r>
      <w:r w:rsidR="00A40AB5" w:rsidRPr="00A40AB5">
        <w:rPr>
          <w:rFonts w:ascii="Times New Roman" w:hAnsi="Times New Roman" w:cs="Times New Roman"/>
          <w:sz w:val="28"/>
          <w:szCs w:val="28"/>
        </w:rPr>
        <w:t xml:space="preserve"> </w:t>
      </w:r>
      <w:r w:rsidR="00A40AB5">
        <w:rPr>
          <w:rFonts w:ascii="Times New Roman" w:hAnsi="Times New Roman" w:cs="Times New Roman"/>
          <w:sz w:val="28"/>
          <w:szCs w:val="28"/>
        </w:rPr>
        <w:t>П</w:t>
      </w:r>
      <w:r w:rsidR="00664A14">
        <w:rPr>
          <w:rFonts w:ascii="Times New Roman" w:hAnsi="Times New Roman" w:cs="Times New Roman"/>
          <w:sz w:val="28"/>
          <w:szCs w:val="28"/>
        </w:rPr>
        <w:t>одпрограммы</w:t>
      </w:r>
      <w:r w:rsidRPr="00C67D7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664A1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3D5AE4">
        <w:rPr>
          <w:rFonts w:ascii="Times New Roman" w:hAnsi="Times New Roman" w:cs="Times New Roman"/>
          <w:sz w:val="28"/>
          <w:szCs w:val="28"/>
        </w:rPr>
        <w:t xml:space="preserve"> </w:t>
      </w:r>
      <w:r w:rsidR="00900AB3">
        <w:rPr>
          <w:rFonts w:ascii="Times New Roman" w:hAnsi="Times New Roman" w:cs="Times New Roman"/>
          <w:sz w:val="28"/>
          <w:szCs w:val="28"/>
        </w:rPr>
        <w:t xml:space="preserve"> </w:t>
      </w:r>
      <w:r w:rsidR="003D5AE4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3D5AE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41208B1" w14:textId="77777777" w:rsidR="00F96A1F" w:rsidRDefault="00F96A1F" w:rsidP="00F96A1F">
      <w:pPr>
        <w:spacing w:line="1" w:lineRule="exact"/>
        <w:rPr>
          <w:sz w:val="2"/>
          <w:szCs w:val="2"/>
        </w:rPr>
      </w:pPr>
    </w:p>
    <w:p w14:paraId="79D6B31C" w14:textId="41B28DFE" w:rsidR="00900AB3" w:rsidRDefault="00664A14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12" w:name="_Hlk237530004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r w:rsidR="00900AB3" w:rsidRPr="00900AB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Подпрограммы муниципальной программы</w:t>
      </w:r>
      <w:r w:rsidR="00A40AB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14:paraId="79FE18EB" w14:textId="77777777" w:rsidR="00664A14" w:rsidRDefault="00664A14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906F1E3" w14:textId="0FC73626" w:rsidR="00F96A1F" w:rsidRDefault="00900AB3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 Т</w:t>
      </w:r>
      <w:r w:rsidR="00664A1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екст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664A1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Подпрограммы</w:t>
      </w:r>
    </w:p>
    <w:p w14:paraId="04586788" w14:textId="63EB4C06" w:rsidR="00900AB3" w:rsidRDefault="00664A14" w:rsidP="00900AB3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2.4</w:t>
      </w:r>
      <w:r w:rsidR="00900AB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="00900AB3" w:rsidRPr="00900AB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900AB3" w:rsidRPr="00003C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основных мероприятий </w:t>
      </w:r>
      <w:r w:rsidR="00900AB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муниципальной адресной под</w:t>
      </w:r>
      <w:r w:rsidR="00900AB3" w:rsidRPr="00003C8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программы</w:t>
      </w:r>
    </w:p>
    <w:bookmarkEnd w:id="12"/>
    <w:p w14:paraId="08E10C08" w14:textId="4E886D4D" w:rsidR="00900AB3" w:rsidRDefault="00900AB3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A7A8D52" w14:textId="77777777" w:rsidR="00F96A1F" w:rsidRDefault="00F96A1F" w:rsidP="00F96A1F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sectPr w:rsidR="00F96A1F" w:rsidSect="001E3CAF">
          <w:headerReference w:type="default" r:id="rId9"/>
          <w:headerReference w:type="first" r:id="rId10"/>
          <w:pgSz w:w="11900" w:h="16840"/>
          <w:pgMar w:top="567" w:right="876" w:bottom="709" w:left="1276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1276"/>
        <w:gridCol w:w="1417"/>
        <w:gridCol w:w="1560"/>
        <w:gridCol w:w="737"/>
        <w:gridCol w:w="737"/>
        <w:gridCol w:w="794"/>
        <w:gridCol w:w="851"/>
        <w:gridCol w:w="707"/>
        <w:gridCol w:w="1134"/>
        <w:gridCol w:w="709"/>
        <w:gridCol w:w="1418"/>
      </w:tblGrid>
      <w:tr w:rsidR="0096396B" w:rsidRPr="00F779DD" w14:paraId="1749A8FD" w14:textId="77777777" w:rsidTr="0096396B">
        <w:tc>
          <w:tcPr>
            <w:tcW w:w="4390" w:type="dxa"/>
            <w:vMerge w:val="restart"/>
            <w:vAlign w:val="center"/>
          </w:tcPr>
          <w:p w14:paraId="5A8C664B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14:paraId="573D2D7A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Категория расходов (капвложения, НИОКР и прочие расходы)</w:t>
            </w:r>
          </w:p>
        </w:tc>
        <w:tc>
          <w:tcPr>
            <w:tcW w:w="1417" w:type="dxa"/>
            <w:vMerge w:val="restart"/>
            <w:vAlign w:val="center"/>
          </w:tcPr>
          <w:p w14:paraId="6106802E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Сроки выполнения (год)</w:t>
            </w:r>
          </w:p>
        </w:tc>
        <w:tc>
          <w:tcPr>
            <w:tcW w:w="1560" w:type="dxa"/>
            <w:vMerge w:val="restart"/>
            <w:vAlign w:val="center"/>
          </w:tcPr>
          <w:p w14:paraId="51703CE7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Исполнители мероприятий</w:t>
            </w:r>
          </w:p>
        </w:tc>
        <w:tc>
          <w:tcPr>
            <w:tcW w:w="7087" w:type="dxa"/>
            <w:gridSpan w:val="8"/>
          </w:tcPr>
          <w:p w14:paraId="59DD3BBD" w14:textId="02DD35E5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 (по годам) за счет средств бюджета Вачского муниципального округа, тыс. руб.</w:t>
            </w:r>
          </w:p>
        </w:tc>
      </w:tr>
      <w:tr w:rsidR="0096396B" w:rsidRPr="00F779DD" w14:paraId="3609D0CD" w14:textId="77777777" w:rsidTr="00F779DD">
        <w:trPr>
          <w:trHeight w:val="1094"/>
        </w:trPr>
        <w:tc>
          <w:tcPr>
            <w:tcW w:w="4390" w:type="dxa"/>
            <w:vMerge/>
          </w:tcPr>
          <w:p w14:paraId="7FE4B7E4" w14:textId="77777777" w:rsidR="0096396B" w:rsidRPr="00F779DD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vMerge/>
          </w:tcPr>
          <w:p w14:paraId="046F98B2" w14:textId="77777777" w:rsidR="0096396B" w:rsidRPr="00F779DD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7" w:type="dxa"/>
            <w:vMerge/>
          </w:tcPr>
          <w:p w14:paraId="4841A9AC" w14:textId="77777777" w:rsidR="0096396B" w:rsidRPr="00F779DD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vMerge/>
          </w:tcPr>
          <w:p w14:paraId="1A17107E" w14:textId="77777777" w:rsidR="0096396B" w:rsidRPr="00F779DD" w:rsidRDefault="0096396B" w:rsidP="00C129E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7" w:type="dxa"/>
            <w:vAlign w:val="center"/>
          </w:tcPr>
          <w:p w14:paraId="0051D43B" w14:textId="0046C7F9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737" w:type="dxa"/>
            <w:vAlign w:val="center"/>
          </w:tcPr>
          <w:p w14:paraId="01E05F8F" w14:textId="5528264A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</w:t>
            </w:r>
          </w:p>
        </w:tc>
        <w:tc>
          <w:tcPr>
            <w:tcW w:w="794" w:type="dxa"/>
            <w:vAlign w:val="center"/>
          </w:tcPr>
          <w:p w14:paraId="17BEA3C1" w14:textId="77777777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2026</w:t>
            </w:r>
          </w:p>
        </w:tc>
        <w:tc>
          <w:tcPr>
            <w:tcW w:w="851" w:type="dxa"/>
            <w:vAlign w:val="center"/>
          </w:tcPr>
          <w:p w14:paraId="079CDC71" w14:textId="77777777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2027</w:t>
            </w:r>
          </w:p>
        </w:tc>
        <w:tc>
          <w:tcPr>
            <w:tcW w:w="707" w:type="dxa"/>
            <w:vAlign w:val="center"/>
          </w:tcPr>
          <w:p w14:paraId="27C17D72" w14:textId="77777777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2028</w:t>
            </w:r>
          </w:p>
        </w:tc>
        <w:tc>
          <w:tcPr>
            <w:tcW w:w="1134" w:type="dxa"/>
            <w:vAlign w:val="center"/>
          </w:tcPr>
          <w:p w14:paraId="771DCA8D" w14:textId="68502F76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2029</w:t>
            </w:r>
          </w:p>
        </w:tc>
        <w:tc>
          <w:tcPr>
            <w:tcW w:w="709" w:type="dxa"/>
            <w:vAlign w:val="center"/>
          </w:tcPr>
          <w:p w14:paraId="356D3ED3" w14:textId="391BD5E6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2030</w:t>
            </w:r>
          </w:p>
        </w:tc>
        <w:tc>
          <w:tcPr>
            <w:tcW w:w="1418" w:type="dxa"/>
            <w:vAlign w:val="center"/>
          </w:tcPr>
          <w:p w14:paraId="44F64033" w14:textId="354F11DE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</w:tr>
      <w:tr w:rsidR="0096396B" w:rsidRPr="00F779DD" w14:paraId="2009F016" w14:textId="77777777" w:rsidTr="00F779DD">
        <w:trPr>
          <w:trHeight w:val="1283"/>
        </w:trPr>
        <w:tc>
          <w:tcPr>
            <w:tcW w:w="8643" w:type="dxa"/>
            <w:gridSpan w:val="4"/>
            <w:vAlign w:val="center"/>
          </w:tcPr>
          <w:p w14:paraId="319C0E02" w14:textId="7BACA763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Муниципальная адресная подпрограмма «Переселение граждан на территории Вачского муниципального округа Нижегородской области в период с 2024 по 2030 годы из аварийного жилищного фонда, признанного таковым с 1 января 2017 г. до 1 января 2022 г.»</w:t>
            </w:r>
          </w:p>
          <w:p w14:paraId="4AD22BC8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7" w:type="dxa"/>
          </w:tcPr>
          <w:p w14:paraId="79C997BF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  <w:tc>
          <w:tcPr>
            <w:tcW w:w="737" w:type="dxa"/>
            <w:vAlign w:val="center"/>
          </w:tcPr>
          <w:p w14:paraId="7BE67550" w14:textId="5E478BC3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  <w:tc>
          <w:tcPr>
            <w:tcW w:w="794" w:type="dxa"/>
            <w:vAlign w:val="center"/>
          </w:tcPr>
          <w:p w14:paraId="532F8036" w14:textId="499F8C9F" w:rsidR="0096396B" w:rsidRPr="00F779DD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851" w:type="dxa"/>
            <w:vAlign w:val="center"/>
          </w:tcPr>
          <w:p w14:paraId="60568516" w14:textId="5341770F" w:rsidR="0096396B" w:rsidRPr="00F779DD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  <w:tc>
          <w:tcPr>
            <w:tcW w:w="707" w:type="dxa"/>
            <w:vAlign w:val="center"/>
          </w:tcPr>
          <w:p w14:paraId="723C854A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14:paraId="3ED2823E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14:paraId="7027337E" w14:textId="4CF06EAB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  <w:vAlign w:val="center"/>
          </w:tcPr>
          <w:p w14:paraId="16D26218" w14:textId="3EDA901C" w:rsidR="0096396B" w:rsidRPr="00F779DD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</w:tr>
      <w:tr w:rsidR="0096396B" w:rsidRPr="00F779DD" w14:paraId="48494905" w14:textId="77777777" w:rsidTr="00F779DD">
        <w:trPr>
          <w:trHeight w:val="1391"/>
        </w:trPr>
        <w:tc>
          <w:tcPr>
            <w:tcW w:w="8643" w:type="dxa"/>
            <w:gridSpan w:val="4"/>
            <w:vAlign w:val="center"/>
          </w:tcPr>
          <w:p w14:paraId="384C4CC4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Финансовое</w:t>
            </w: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и</w:t>
            </w: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организационное</w:t>
            </w: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обеспечение</w:t>
            </w:r>
          </w:p>
          <w:p w14:paraId="6229CDB3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переселения граждан из многоквартирных домов, признанных с 1 января 2017 г. до 1 января 2022 г. в установленном порядке аварийными и подлежащими сносу или реконструкции в связи с физическим износом в процессе их эксплуатации (далее - аварийные многоквартирные дома)</w:t>
            </w:r>
          </w:p>
          <w:p w14:paraId="78C52557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87" w:type="dxa"/>
            <w:gridSpan w:val="8"/>
            <w:vAlign w:val="center"/>
          </w:tcPr>
          <w:p w14:paraId="3E36683A" w14:textId="2CDB627C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</w:tr>
      <w:tr w:rsidR="0096396B" w:rsidRPr="00F779DD" w14:paraId="79F4B7AB" w14:textId="77777777" w:rsidTr="00F779DD">
        <w:trPr>
          <w:trHeight w:val="1361"/>
        </w:trPr>
        <w:tc>
          <w:tcPr>
            <w:tcW w:w="8643" w:type="dxa"/>
            <w:gridSpan w:val="4"/>
            <w:vAlign w:val="center"/>
          </w:tcPr>
          <w:p w14:paraId="3E831763" w14:textId="748D433E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Муниципальная адресная подпрограмма «Переселение граждан на территории Вачского муниципального округа Нижегородской области в период с 2024 по 2030 годы из аварийного жилищного фонда, признанного таковым с 1 января 2017 г. до 1 января 2022 г»</w:t>
            </w:r>
          </w:p>
        </w:tc>
        <w:tc>
          <w:tcPr>
            <w:tcW w:w="737" w:type="dxa"/>
          </w:tcPr>
          <w:p w14:paraId="04A7F578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37" w:type="dxa"/>
            <w:vAlign w:val="center"/>
          </w:tcPr>
          <w:p w14:paraId="4625113F" w14:textId="2B4EAF4D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4" w:type="dxa"/>
            <w:vAlign w:val="center"/>
          </w:tcPr>
          <w:p w14:paraId="17138763" w14:textId="51B49DFB" w:rsidR="0096396B" w:rsidRPr="00F779DD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851" w:type="dxa"/>
            <w:vAlign w:val="center"/>
          </w:tcPr>
          <w:p w14:paraId="633DB136" w14:textId="35413DD8" w:rsidR="0096396B" w:rsidRPr="00F779DD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  <w:tc>
          <w:tcPr>
            <w:tcW w:w="707" w:type="dxa"/>
            <w:vAlign w:val="center"/>
          </w:tcPr>
          <w:p w14:paraId="50C45310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14:paraId="703AF691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09" w:type="dxa"/>
          </w:tcPr>
          <w:p w14:paraId="3259873E" w14:textId="6C400CE1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  <w:vAlign w:val="center"/>
          </w:tcPr>
          <w:p w14:paraId="16B35C9D" w14:textId="30A4684C" w:rsidR="0096396B" w:rsidRPr="00F779DD" w:rsidRDefault="002D19F5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</w:tr>
      <w:tr w:rsidR="0096396B" w:rsidRPr="00F779DD" w14:paraId="2CEF376A" w14:textId="77777777" w:rsidTr="0096396B">
        <w:trPr>
          <w:trHeight w:val="871"/>
        </w:trPr>
        <w:tc>
          <w:tcPr>
            <w:tcW w:w="4390" w:type="dxa"/>
            <w:vAlign w:val="center"/>
          </w:tcPr>
          <w:p w14:paraId="3C3703A6" w14:textId="682D0239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Приобретение жилых помещений в целях переселения граждан на территории Вачского муниципального округа Нижегородской области из аварийного жилищного фонда, признанного таковым</w:t>
            </w:r>
          </w:p>
          <w:p w14:paraId="2593B9C5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 1 января 2017 г. до 1 января 2022 (далее - аварийные многоквартирные дома), в благоустроенные жилые помещения. </w:t>
            </w:r>
          </w:p>
        </w:tc>
        <w:tc>
          <w:tcPr>
            <w:tcW w:w="1276" w:type="dxa"/>
          </w:tcPr>
          <w:p w14:paraId="2F4A7277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Прочие расходы</w:t>
            </w:r>
          </w:p>
        </w:tc>
        <w:tc>
          <w:tcPr>
            <w:tcW w:w="1417" w:type="dxa"/>
            <w:vAlign w:val="center"/>
          </w:tcPr>
          <w:p w14:paraId="56160609" w14:textId="3EE8751F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6D3754"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- 202</w:t>
            </w:r>
            <w:r w:rsidR="006D3754"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560" w:type="dxa"/>
            <w:vAlign w:val="center"/>
          </w:tcPr>
          <w:p w14:paraId="25F27A10" w14:textId="77777777" w:rsidR="0096396B" w:rsidRPr="00F779DD" w:rsidRDefault="0096396B" w:rsidP="00C129E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КУМИ</w:t>
            </w:r>
          </w:p>
        </w:tc>
        <w:tc>
          <w:tcPr>
            <w:tcW w:w="737" w:type="dxa"/>
            <w:vAlign w:val="center"/>
          </w:tcPr>
          <w:p w14:paraId="73297427" w14:textId="088FF05D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37" w:type="dxa"/>
            <w:vAlign w:val="center"/>
          </w:tcPr>
          <w:p w14:paraId="624175C7" w14:textId="3A809D90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94" w:type="dxa"/>
            <w:vAlign w:val="center"/>
          </w:tcPr>
          <w:p w14:paraId="04503574" w14:textId="693DDB53" w:rsidR="0096396B" w:rsidRPr="00F779DD" w:rsidRDefault="002D19F5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851" w:type="dxa"/>
            <w:vAlign w:val="center"/>
          </w:tcPr>
          <w:p w14:paraId="141F54AC" w14:textId="5B4D4F12" w:rsidR="0096396B" w:rsidRPr="00F779DD" w:rsidRDefault="002D19F5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  <w:tc>
          <w:tcPr>
            <w:tcW w:w="707" w:type="dxa"/>
            <w:vAlign w:val="center"/>
          </w:tcPr>
          <w:p w14:paraId="11000070" w14:textId="77777777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134" w:type="dxa"/>
            <w:vAlign w:val="center"/>
          </w:tcPr>
          <w:p w14:paraId="4BEFDCE7" w14:textId="17A2CB00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09" w:type="dxa"/>
            <w:vAlign w:val="center"/>
          </w:tcPr>
          <w:p w14:paraId="123AD994" w14:textId="5B526B22" w:rsidR="0096396B" w:rsidRPr="00F779DD" w:rsidRDefault="0096396B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8" w:type="dxa"/>
            <w:vAlign w:val="center"/>
          </w:tcPr>
          <w:p w14:paraId="481D73C5" w14:textId="7E823D89" w:rsidR="0096396B" w:rsidRPr="00F779DD" w:rsidRDefault="002D19F5" w:rsidP="0096396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779D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83,0</w:t>
            </w:r>
          </w:p>
        </w:tc>
      </w:tr>
    </w:tbl>
    <w:p w14:paraId="7AADE419" w14:textId="77777777" w:rsidR="00F779DD" w:rsidRDefault="00F779DD" w:rsidP="00F77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29A57A5E" w14:textId="77777777" w:rsidR="00F96A1F" w:rsidRDefault="00F96A1F" w:rsidP="00F96A1F">
      <w:pPr>
        <w:spacing w:after="319" w:line="1" w:lineRule="exact"/>
        <w:sectPr w:rsidR="00F96A1F" w:rsidSect="00F779DD">
          <w:pgSz w:w="16840" w:h="11900" w:orient="landscape"/>
          <w:pgMar w:top="709" w:right="709" w:bottom="284" w:left="709" w:header="0" w:footer="3" w:gutter="0"/>
          <w:pgNumType w:start="1"/>
          <w:cols w:space="720"/>
          <w:noEndnote/>
          <w:titlePg/>
          <w:docGrid w:linePitch="360"/>
        </w:sectPr>
      </w:pPr>
    </w:p>
    <w:p w14:paraId="725116CF" w14:textId="355A31CF" w:rsidR="00F96A1F" w:rsidRDefault="00C67D73" w:rsidP="003D5AE4">
      <w:pPr>
        <w:pStyle w:val="ConsPlusNormal"/>
        <w:tabs>
          <w:tab w:val="left" w:pos="1920"/>
        </w:tabs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52FE5">
        <w:rPr>
          <w:rFonts w:ascii="Times New Roman" w:hAnsi="Times New Roman" w:cs="Times New Roman"/>
          <w:sz w:val="28"/>
          <w:szCs w:val="28"/>
        </w:rPr>
        <w:t>5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 2.7. «Обоснование объема финансовых ресурсов» </w:t>
      </w:r>
      <w:r w:rsidR="00942F37" w:rsidRPr="00942F37">
        <w:rPr>
          <w:rFonts w:ascii="Times New Roman" w:hAnsi="Times New Roman" w:cs="Times New Roman"/>
          <w:sz w:val="28"/>
          <w:szCs w:val="28"/>
        </w:rPr>
        <w:t>раздела 2 «</w:t>
      </w:r>
      <w:r w:rsidR="00A40AB5" w:rsidRPr="00A40AB5">
        <w:rPr>
          <w:rFonts w:ascii="Times New Roman" w:hAnsi="Times New Roman" w:cs="Times New Roman"/>
          <w:sz w:val="28"/>
          <w:szCs w:val="28"/>
        </w:rPr>
        <w:t>Т</w:t>
      </w:r>
      <w:r w:rsidR="00664A14">
        <w:rPr>
          <w:rFonts w:ascii="Times New Roman" w:hAnsi="Times New Roman" w:cs="Times New Roman"/>
          <w:sz w:val="28"/>
          <w:szCs w:val="28"/>
        </w:rPr>
        <w:t>екст</w:t>
      </w:r>
      <w:r w:rsidR="00A40AB5" w:rsidRPr="00A40AB5">
        <w:rPr>
          <w:rFonts w:ascii="Times New Roman" w:hAnsi="Times New Roman" w:cs="Times New Roman"/>
          <w:sz w:val="28"/>
          <w:szCs w:val="28"/>
        </w:rPr>
        <w:t xml:space="preserve"> </w:t>
      </w:r>
      <w:r w:rsidR="00B7096E">
        <w:rPr>
          <w:rFonts w:ascii="Times New Roman" w:hAnsi="Times New Roman" w:cs="Times New Roman"/>
          <w:sz w:val="28"/>
          <w:szCs w:val="28"/>
        </w:rPr>
        <w:t>П</w:t>
      </w:r>
      <w:r w:rsidR="00664A14">
        <w:rPr>
          <w:rFonts w:ascii="Times New Roman" w:hAnsi="Times New Roman" w:cs="Times New Roman"/>
          <w:sz w:val="28"/>
          <w:szCs w:val="28"/>
        </w:rPr>
        <w:t>одпрограммы</w:t>
      </w:r>
      <w:r w:rsidR="00942F37" w:rsidRPr="00942F37">
        <w:rPr>
          <w:rFonts w:ascii="Times New Roman" w:hAnsi="Times New Roman" w:cs="Times New Roman"/>
          <w:sz w:val="28"/>
          <w:szCs w:val="28"/>
        </w:rPr>
        <w:t>»</w:t>
      </w:r>
      <w:r w:rsidR="00942F37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 w:rsidR="00664A14">
        <w:rPr>
          <w:rFonts w:ascii="Times New Roman" w:hAnsi="Times New Roman" w:cs="Times New Roman"/>
          <w:sz w:val="28"/>
          <w:szCs w:val="28"/>
        </w:rPr>
        <w:t>П</w:t>
      </w:r>
      <w:r w:rsidR="00942F37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3D5AE4" w:rsidRPr="003D5AE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61950D0E" w14:textId="0C1AF9A4" w:rsidR="00F779DD" w:rsidRDefault="00664A14" w:rsidP="00F779DD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r w:rsidR="00F779DD" w:rsidRPr="00900AB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Подпрограммы муниципальной программы</w:t>
      </w:r>
      <w:r w:rsidR="00F779D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14:paraId="2E22AFF9" w14:textId="7B49D033" w:rsidR="00F779DD" w:rsidRDefault="00F779DD" w:rsidP="00F779DD">
      <w:pPr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2. </w:t>
      </w:r>
      <w:r w:rsidR="00664A1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Текст Подпрограммы</w:t>
      </w:r>
    </w:p>
    <w:p w14:paraId="2BE50773" w14:textId="1C369E19" w:rsidR="00F96A1F" w:rsidRPr="00F779DD" w:rsidRDefault="00664A14" w:rsidP="00F779DD">
      <w:pPr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2.7</w:t>
      </w:r>
      <w:r w:rsidR="00F779D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="00F779DD" w:rsidRPr="00900AB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F96A1F" w:rsidRPr="00F779DD">
        <w:rPr>
          <w:rFonts w:ascii="Times New Roman" w:hAnsi="Times New Roman" w:cs="Times New Roman"/>
          <w:b/>
          <w:bCs/>
          <w:sz w:val="28"/>
          <w:szCs w:val="28"/>
        </w:rPr>
        <w:t>Обоснование объема финансовых ресурсов</w:t>
      </w:r>
    </w:p>
    <w:p w14:paraId="2FDD79B6" w14:textId="1198DE00" w:rsidR="00F96A1F" w:rsidRDefault="00F96A1F" w:rsidP="00F96A1F">
      <w:pPr>
        <w:pStyle w:val="ConsPlusNormal"/>
        <w:ind w:firstLine="540"/>
        <w:jc w:val="both"/>
      </w:pPr>
      <w:r w:rsidRPr="004B33F9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</w:t>
      </w:r>
      <w:r w:rsidR="008F34A9">
        <w:rPr>
          <w:rFonts w:ascii="Times New Roman" w:hAnsi="Times New Roman" w:cs="Times New Roman"/>
          <w:sz w:val="28"/>
          <w:szCs w:val="28"/>
        </w:rPr>
        <w:t xml:space="preserve">адресной </w:t>
      </w:r>
      <w:r w:rsidR="00A76FA5">
        <w:rPr>
          <w:rFonts w:ascii="Times New Roman" w:hAnsi="Times New Roman" w:cs="Times New Roman"/>
          <w:sz w:val="28"/>
          <w:szCs w:val="28"/>
        </w:rPr>
        <w:t>под</w:t>
      </w:r>
      <w:r w:rsidRPr="004B33F9">
        <w:rPr>
          <w:rFonts w:ascii="Times New Roman" w:hAnsi="Times New Roman" w:cs="Times New Roman"/>
          <w:sz w:val="28"/>
          <w:szCs w:val="28"/>
        </w:rPr>
        <w:t>программы за счет средств бюджета Вачского муниципального округа</w:t>
      </w:r>
    </w:p>
    <w:p w14:paraId="5E931973" w14:textId="77777777" w:rsidR="00F96A1F" w:rsidRDefault="00F96A1F" w:rsidP="00F96A1F">
      <w:pPr>
        <w:pStyle w:val="ConsPlusNormal"/>
        <w:ind w:firstLine="540"/>
        <w:jc w:val="both"/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2098"/>
        <w:gridCol w:w="9"/>
        <w:gridCol w:w="1748"/>
        <w:gridCol w:w="9"/>
        <w:gridCol w:w="678"/>
        <w:gridCol w:w="708"/>
        <w:gridCol w:w="851"/>
        <w:gridCol w:w="709"/>
        <w:gridCol w:w="708"/>
        <w:gridCol w:w="709"/>
        <w:gridCol w:w="992"/>
      </w:tblGrid>
      <w:tr w:rsidR="00ED7A24" w:rsidRPr="004B33F9" w14:paraId="5A67F635" w14:textId="77777777" w:rsidTr="00ED7A24">
        <w:tc>
          <w:tcPr>
            <w:tcW w:w="1838" w:type="dxa"/>
            <w:vMerge w:val="restart"/>
            <w:vAlign w:val="center"/>
          </w:tcPr>
          <w:p w14:paraId="4C4444EA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98" w:type="dxa"/>
            <w:vMerge w:val="restart"/>
            <w:vAlign w:val="center"/>
          </w:tcPr>
          <w:p w14:paraId="7214B3AD" w14:textId="5EA8839F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адресной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программы мероприятия</w:t>
            </w:r>
          </w:p>
        </w:tc>
        <w:tc>
          <w:tcPr>
            <w:tcW w:w="1757" w:type="dxa"/>
            <w:gridSpan w:val="2"/>
            <w:vMerge w:val="restart"/>
            <w:vAlign w:val="center"/>
          </w:tcPr>
          <w:p w14:paraId="1F3DD88E" w14:textId="103021D2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заказчик-координатор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программы, соисполнитель</w:t>
            </w:r>
          </w:p>
        </w:tc>
        <w:tc>
          <w:tcPr>
            <w:tcW w:w="5364" w:type="dxa"/>
            <w:gridSpan w:val="8"/>
          </w:tcPr>
          <w:p w14:paraId="22A977DC" w14:textId="75ACAAFA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Расходы, тыс. руб</w:t>
            </w:r>
          </w:p>
        </w:tc>
      </w:tr>
      <w:tr w:rsidR="00ED7A24" w:rsidRPr="004B33F9" w14:paraId="7BD021E9" w14:textId="789F4DAA" w:rsidTr="00ED7A24">
        <w:tc>
          <w:tcPr>
            <w:tcW w:w="1838" w:type="dxa"/>
            <w:vMerge/>
          </w:tcPr>
          <w:p w14:paraId="615D2D70" w14:textId="77777777" w:rsidR="00ED7A24" w:rsidRPr="004B33F9" w:rsidRDefault="00ED7A24" w:rsidP="00C12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14:paraId="4EA507E4" w14:textId="77777777" w:rsidR="00ED7A24" w:rsidRPr="004B33F9" w:rsidRDefault="00ED7A24" w:rsidP="00C12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/>
          </w:tcPr>
          <w:p w14:paraId="2C2C8661" w14:textId="77777777" w:rsidR="00ED7A24" w:rsidRPr="004B33F9" w:rsidRDefault="00ED7A24" w:rsidP="00C12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D11D9C3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F4D4" w14:textId="6C442379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4DE7D1EA" w14:textId="77777777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1F849" w14:textId="77777777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F4F2E" w14:textId="516CE675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Align w:val="center"/>
          </w:tcPr>
          <w:p w14:paraId="74BF5C48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C4EB2" w14:textId="6A37AB9B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06223AD5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C8CC" w14:textId="6DC6FE9A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  <w:vAlign w:val="center"/>
          </w:tcPr>
          <w:p w14:paraId="48869320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148C" w14:textId="2E27D0EB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161C3FC0" w14:textId="77777777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EF83D" w14:textId="77777777" w:rsidR="00ED7A24" w:rsidRDefault="00ED7A24" w:rsidP="00ED7A24">
            <w:pPr>
              <w:rPr>
                <w:rFonts w:ascii="Times New Roman" w:hAnsi="Times New Roman" w:cs="Times New Roman"/>
                <w:lang w:bidi="ar-SA"/>
              </w:rPr>
            </w:pPr>
          </w:p>
          <w:p w14:paraId="4080FD99" w14:textId="029314BB" w:rsidR="00ED7A24" w:rsidRPr="00ED7A24" w:rsidRDefault="00ED7A24" w:rsidP="00ED7A24">
            <w:pPr>
              <w:rPr>
                <w:rFonts w:ascii="Times New Roman" w:hAnsi="Times New Roman" w:cs="Times New Roman"/>
                <w:lang w:bidi="ar-SA"/>
              </w:rPr>
            </w:pPr>
            <w:r w:rsidRPr="00ED7A24">
              <w:rPr>
                <w:rFonts w:ascii="Times New Roman" w:hAnsi="Times New Roman" w:cs="Times New Roman"/>
                <w:lang w:bidi="ar-SA"/>
              </w:rPr>
              <w:t>2029</w:t>
            </w:r>
          </w:p>
        </w:tc>
        <w:tc>
          <w:tcPr>
            <w:tcW w:w="992" w:type="dxa"/>
          </w:tcPr>
          <w:p w14:paraId="538C95DD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6064" w14:textId="77777777" w:rsid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36387" w14:textId="535E10F5" w:rsidR="00ED7A24" w:rsidRPr="00ED7A24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7A24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D7A24" w:rsidRPr="004B33F9" w14:paraId="1C19C145" w14:textId="6FBDF3C1" w:rsidTr="00ED7A24">
        <w:tc>
          <w:tcPr>
            <w:tcW w:w="1838" w:type="dxa"/>
            <w:vAlign w:val="center"/>
          </w:tcPr>
          <w:p w14:paraId="7AB1ECCA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center"/>
          </w:tcPr>
          <w:p w14:paraId="16D5F90C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gridSpan w:val="2"/>
            <w:vAlign w:val="center"/>
          </w:tcPr>
          <w:p w14:paraId="29BFF7FC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  <w:gridSpan w:val="2"/>
            <w:vAlign w:val="center"/>
          </w:tcPr>
          <w:p w14:paraId="449941FB" w14:textId="77777777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627EE616" w14:textId="026BFBCB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4685264E" w14:textId="469E594B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D1B5C4B" w14:textId="45D02E56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1DB0A0E9" w14:textId="18AE2C24" w:rsidR="00ED7A24" w:rsidRPr="004B33F9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8432196" w14:textId="0AF88211" w:rsidR="00ED7A24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53D186A" w14:textId="44392ED4" w:rsidR="00ED7A24" w:rsidRDefault="00ED7A24" w:rsidP="00C12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A24" w:rsidRPr="004B33F9" w14:paraId="7763561F" w14:textId="77777777" w:rsidTr="00ED7A24">
        <w:tc>
          <w:tcPr>
            <w:tcW w:w="3945" w:type="dxa"/>
            <w:gridSpan w:val="3"/>
            <w:vMerge w:val="restart"/>
            <w:vAlign w:val="center"/>
          </w:tcPr>
          <w:p w14:paraId="23183781" w14:textId="4ABE6961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адресная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62A5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Вачского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в период с 2024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  <w:gridSpan w:val="2"/>
            <w:vAlign w:val="center"/>
          </w:tcPr>
          <w:p w14:paraId="7316159E" w14:textId="777777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78" w:type="dxa"/>
          </w:tcPr>
          <w:p w14:paraId="74D085DC" w14:textId="129C6036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14852B9" w14:textId="394DB2C8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E9A54A8" w14:textId="5AAA9DFC" w:rsidR="00ED7A24" w:rsidRPr="004B33F9" w:rsidRDefault="002D19F5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1AE7584" w14:textId="5352146A" w:rsidR="00ED7A24" w:rsidRPr="004B33F9" w:rsidRDefault="00604DE7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4555A38D" w14:textId="420028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C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B7525B9" w14:textId="1B1D44B6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C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CDF238A" w14:textId="73DE8A86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D7A24" w:rsidRPr="004B33F9" w14:paraId="05552AFB" w14:textId="77777777" w:rsidTr="00ED7A24">
        <w:tc>
          <w:tcPr>
            <w:tcW w:w="3945" w:type="dxa"/>
            <w:gridSpan w:val="3"/>
            <w:vMerge/>
          </w:tcPr>
          <w:p w14:paraId="38EBE02B" w14:textId="777777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4C03A3AB" w14:textId="7777777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КУМИ Вачского муниципального округа</w:t>
            </w:r>
          </w:p>
        </w:tc>
        <w:tc>
          <w:tcPr>
            <w:tcW w:w="678" w:type="dxa"/>
          </w:tcPr>
          <w:p w14:paraId="2F92C3FF" w14:textId="41AE0FDE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2AAACFD" w14:textId="1916A2CE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8BB45E5" w14:textId="003DC083" w:rsidR="00ED7A24" w:rsidRPr="004B33F9" w:rsidRDefault="00604DE7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3752FD1" w14:textId="385CC850" w:rsidR="00ED7A24" w:rsidRPr="004B33F9" w:rsidRDefault="00604DE7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4AFAC1EE" w14:textId="623779AC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55E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6088519" w14:textId="6A06719C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55E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1B845A9" w14:textId="28A32FC7" w:rsidR="00ED7A24" w:rsidRPr="004B33F9" w:rsidRDefault="00ED7A24" w:rsidP="00ED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754" w:rsidRPr="004B33F9" w14:paraId="2AF11706" w14:textId="4FE6F35D" w:rsidTr="00ED7A24">
        <w:trPr>
          <w:trHeight w:val="2208"/>
        </w:trPr>
        <w:tc>
          <w:tcPr>
            <w:tcW w:w="3936" w:type="dxa"/>
            <w:gridSpan w:val="2"/>
            <w:vMerge w:val="restart"/>
            <w:vAlign w:val="center"/>
          </w:tcPr>
          <w:p w14:paraId="26C2D61E" w14:textId="24D6C21C" w:rsidR="006D3754" w:rsidRPr="00F96A1F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в целях переселения граждан на территории Вачского муниципального округа Нижегородской области из аварийного жилищного фонда, признанного таковым</w:t>
            </w:r>
          </w:p>
          <w:p w14:paraId="1B9D11F2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A1F">
              <w:rPr>
                <w:rFonts w:ascii="Times New Roman" w:hAnsi="Times New Roman" w:cs="Times New Roman"/>
                <w:sz w:val="24"/>
                <w:szCs w:val="24"/>
              </w:rPr>
              <w:t>с 1 января 2017 г. до 1 января 2022 (далее - аварийные многоквартирные дома), в благоустроенные жилые помещения.</w:t>
            </w:r>
          </w:p>
        </w:tc>
        <w:tc>
          <w:tcPr>
            <w:tcW w:w="1757" w:type="dxa"/>
            <w:gridSpan w:val="2"/>
            <w:vAlign w:val="center"/>
          </w:tcPr>
          <w:p w14:paraId="73C62A9B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87" w:type="dxa"/>
            <w:gridSpan w:val="2"/>
          </w:tcPr>
          <w:p w14:paraId="145D7745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2D37E44" w14:textId="3D9F7C2A" w:rsidR="006D3754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0B54863" w14:textId="6C771366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A6F241" w14:textId="5960E40B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10A87DDC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C6732DA" w14:textId="5B59F075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31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A13041C" w14:textId="246AAB39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31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754" w:rsidRPr="004B33F9" w14:paraId="1126F816" w14:textId="76919164" w:rsidTr="00ED7A24">
        <w:trPr>
          <w:trHeight w:val="2208"/>
        </w:trPr>
        <w:tc>
          <w:tcPr>
            <w:tcW w:w="3936" w:type="dxa"/>
            <w:gridSpan w:val="2"/>
            <w:vMerge/>
          </w:tcPr>
          <w:p w14:paraId="7E0CFA32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52E75922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Администрация Вачского муниципального округа, КУМИ Вачского муниципального округа</w:t>
            </w:r>
          </w:p>
        </w:tc>
        <w:tc>
          <w:tcPr>
            <w:tcW w:w="687" w:type="dxa"/>
            <w:gridSpan w:val="2"/>
          </w:tcPr>
          <w:p w14:paraId="105348B1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E605B86" w14:textId="431F5BC3" w:rsidR="006D3754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61871E2" w14:textId="2358AF56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2D5E529" w14:textId="0CE6C4A1" w:rsidR="006D3754" w:rsidRPr="004B33F9" w:rsidRDefault="00604DE7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8" w:type="dxa"/>
          </w:tcPr>
          <w:p w14:paraId="72C52B9C" w14:textId="77777777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76B1C43" w14:textId="7F2B7C69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B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983A6C2" w14:textId="4250B9F6" w:rsidR="006D3754" w:rsidRPr="004B33F9" w:rsidRDefault="006D3754" w:rsidP="006D37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B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F081393" w14:textId="77777777" w:rsidR="00F96A1F" w:rsidRPr="00AE23B4" w:rsidRDefault="00F96A1F" w:rsidP="00F96A1F">
      <w:pPr>
        <w:pStyle w:val="1"/>
        <w:ind w:firstLine="720"/>
        <w:jc w:val="both"/>
        <w:rPr>
          <w:sz w:val="24"/>
          <w:szCs w:val="24"/>
        </w:rPr>
      </w:pPr>
    </w:p>
    <w:p w14:paraId="13E3AEFE" w14:textId="77777777" w:rsidR="00F96A1F" w:rsidRPr="008818DE" w:rsidRDefault="00F96A1F" w:rsidP="00F96A1F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Прогнозная оценка расходов на реализацию муниципальной </w:t>
      </w:r>
    </w:p>
    <w:p w14:paraId="20BD0FC8" w14:textId="0A5FBF3B" w:rsidR="00F96A1F" w:rsidRPr="008818DE" w:rsidRDefault="00A76FA5" w:rsidP="00F96A1F">
      <w:pPr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под</w:t>
      </w:r>
      <w:r w:rsidR="00F96A1F" w:rsidRPr="008818D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программы за счет всех источников</w:t>
      </w:r>
    </w:p>
    <w:p w14:paraId="10132667" w14:textId="77777777" w:rsidR="00F96A1F" w:rsidRDefault="00F96A1F" w:rsidP="00F96A1F">
      <w:pPr>
        <w:pStyle w:val="1"/>
        <w:ind w:firstLine="720"/>
        <w:jc w:val="both"/>
      </w:pPr>
    </w:p>
    <w:tbl>
      <w:tblPr>
        <w:tblpPr w:leftFromText="180" w:rightFromText="180" w:vertAnchor="text" w:horzAnchor="margin" w:tblpX="-740" w:tblpY="-5"/>
        <w:tblOverlap w:val="never"/>
        <w:tblW w:w="109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993"/>
        <w:gridCol w:w="2126"/>
        <w:gridCol w:w="992"/>
        <w:gridCol w:w="851"/>
        <w:gridCol w:w="992"/>
        <w:gridCol w:w="850"/>
        <w:gridCol w:w="851"/>
        <w:gridCol w:w="850"/>
        <w:gridCol w:w="776"/>
      </w:tblGrid>
      <w:tr w:rsidR="00D91C80" w:rsidRPr="008818DE" w14:paraId="03C81969" w14:textId="74E92D7B" w:rsidTr="00604DE7">
        <w:trPr>
          <w:cantSplit/>
          <w:trHeight w:val="240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B5007B" w14:textId="77777777" w:rsidR="00D91C80" w:rsidRPr="008818DE" w:rsidRDefault="00D91C80" w:rsidP="006D3754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Статус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037F7" w14:textId="340D7D72" w:rsidR="00D91C80" w:rsidRPr="008818DE" w:rsidRDefault="00D91C80" w:rsidP="006D3754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</w:t>
            </w: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программы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CFCAEF" w14:textId="77777777" w:rsidR="00D91C80" w:rsidRPr="008818DE" w:rsidRDefault="00D91C80" w:rsidP="006D3754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Ответственный исполнитель, соисполнители</w:t>
            </w:r>
          </w:p>
        </w:tc>
        <w:tc>
          <w:tcPr>
            <w:tcW w:w="6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CD22" w14:textId="7E7FDF58" w:rsidR="00D91C80" w:rsidRPr="008818DE" w:rsidRDefault="00D91C80" w:rsidP="006D3754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</w:t>
            </w: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ценка расходов (тыс. руб.), годы</w:t>
            </w:r>
          </w:p>
        </w:tc>
      </w:tr>
      <w:tr w:rsidR="00C12136" w:rsidRPr="008818DE" w14:paraId="01A46D9B" w14:textId="25045829" w:rsidTr="00F52FE5">
        <w:trPr>
          <w:cantSplit/>
          <w:trHeight w:val="693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818D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BEBD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1B32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383C" w14:textId="3A28BDC3" w:rsidR="00C12136" w:rsidRPr="00D938F5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3265" w14:textId="2A1B0C65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0F61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90A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6570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DEDA" w14:textId="5F81365B" w:rsidR="00C12136" w:rsidRPr="00D938F5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2029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E953" w14:textId="5B0A4F8C" w:rsidR="00C12136" w:rsidRPr="00D938F5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2030</w:t>
            </w:r>
          </w:p>
        </w:tc>
      </w:tr>
      <w:tr w:rsidR="00C12136" w:rsidRPr="008818DE" w14:paraId="440C369C" w14:textId="2E21D31F" w:rsidTr="00F52FE5">
        <w:trPr>
          <w:cantSplit/>
          <w:trHeight w:val="24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86C9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9EB1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D131" w14:textId="77777777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30C8" w14:textId="4804B60F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21B5" w14:textId="7E4C58B0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25F3" w14:textId="7F5B30E4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A53B" w14:textId="1BF77B1A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ACFD" w14:textId="5761E4D8" w:rsidR="00C12136" w:rsidRPr="008818DE" w:rsidRDefault="00C12136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3AF1" w14:textId="359A9616" w:rsidR="00C12136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080D" w14:textId="74B4AA6C" w:rsidR="00C12136" w:rsidRDefault="00D91C80" w:rsidP="006D375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</w:tr>
      <w:tr w:rsidR="00F52FE5" w:rsidRPr="008818DE" w14:paraId="11253F9E" w14:textId="231AD8FB" w:rsidTr="00F52FE5">
        <w:trPr>
          <w:cantSplit/>
          <w:trHeight w:val="240"/>
        </w:trPr>
        <w:tc>
          <w:tcPr>
            <w:tcW w:w="26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97CA34" w14:textId="4F80DC31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Муниципальная адресная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</w:t>
            </w:r>
            <w:r w:rsidRPr="00462A5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программа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Переселение граждан на территории Вачского муниципального округа Нижегородской области в период с 2024 по 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  <w:r w:rsidRPr="00D938F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годы из аварийного жилищного фонда, признанного таковым с 1 января 2017 г. до 1 января 2022 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E3F7" w14:textId="77777777" w:rsidR="00F52FE5" w:rsidRPr="008818DE" w:rsidRDefault="00F52FE5" w:rsidP="00F52FE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Всего (1) +(2) +(3) +(4)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B5B0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419D" w14:textId="73892EDC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F76E" w14:textId="3E84E93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172B" w14:textId="220F8569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AF27" w14:textId="1CB215A9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724C" w14:textId="76F5A35F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CB21" w14:textId="7DFBF741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F52FE5" w:rsidRPr="008818DE" w14:paraId="78E1D21A" w14:textId="7E37A8CC" w:rsidTr="00F52FE5">
        <w:trPr>
          <w:cantSplit/>
          <w:trHeight w:val="164"/>
        </w:trPr>
        <w:tc>
          <w:tcPr>
            <w:tcW w:w="26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0638B5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D51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(1) расходы бюджета Вачского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AB08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960A" w14:textId="1E62263D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E0C4" w14:textId="5B852CAC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7E98" w14:textId="37A76E66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5A51" w14:textId="0175427F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B97D" w14:textId="0A84C221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84F5" w14:textId="0AB2A6DA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F52FE5" w:rsidRPr="008818DE" w14:paraId="0F68F1C0" w14:textId="772085BD" w:rsidTr="00F52FE5">
        <w:trPr>
          <w:trHeight w:val="164"/>
        </w:trPr>
        <w:tc>
          <w:tcPr>
            <w:tcW w:w="26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46393E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B47F" w14:textId="77777777" w:rsidR="00F52FE5" w:rsidRPr="008818DE" w:rsidRDefault="00F52FE5" w:rsidP="00F52FE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(2) расходы областного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3B8FB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5616" w14:textId="5BEB269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5DB1" w14:textId="132E2D6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FEA7" w14:textId="4803BBB6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4515" w14:textId="40E5417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1657,8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D739" w14:textId="360CA78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A297" w14:textId="5D539E0A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F52FE5" w:rsidRPr="008818DE" w14:paraId="46889CDA" w14:textId="60E5494E" w:rsidTr="00F52FE5">
        <w:trPr>
          <w:trHeight w:val="164"/>
        </w:trPr>
        <w:tc>
          <w:tcPr>
            <w:tcW w:w="26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0F124A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7BED" w14:textId="77777777" w:rsidR="00F52FE5" w:rsidRPr="008818DE" w:rsidRDefault="00F52FE5" w:rsidP="00F52FE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(3) расходы 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B056" w14:textId="7777777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DAD0" w14:textId="464C5E62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1B60" w14:textId="3ED8391C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2C74" w14:textId="7A533113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64A4" w14:textId="5047C2F7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CFAA" w14:textId="6C0F5D7D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6461,4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15FE" w14:textId="7867A4A2" w:rsidR="00F52FE5" w:rsidRPr="008818DE" w:rsidRDefault="00F52FE5" w:rsidP="00F52FE5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C12136" w:rsidRPr="008818DE" w14:paraId="0DFA9BF6" w14:textId="6A6A9740" w:rsidTr="00F52FE5">
        <w:trPr>
          <w:trHeight w:val="189"/>
        </w:trPr>
        <w:tc>
          <w:tcPr>
            <w:tcW w:w="268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636A8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B8E3E" w14:textId="77777777" w:rsidR="00C12136" w:rsidRPr="008818DE" w:rsidRDefault="00C12136" w:rsidP="006D375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818D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(4) 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5B06F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CB7BE" w14:textId="3FF2D22C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1CEFE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E8705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E8CC2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AE15A" w14:textId="77777777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95442" w14:textId="67E28D7D" w:rsidR="00C12136" w:rsidRPr="008818DE" w:rsidRDefault="00C12136" w:rsidP="006D3754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09FDFC93" w14:textId="3DE7F7D3" w:rsidR="002E0C1B" w:rsidRPr="009B6868" w:rsidRDefault="00F800EF" w:rsidP="009B6868">
      <w:pPr>
        <w:tabs>
          <w:tab w:val="left" w:pos="2142"/>
        </w:tabs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hAnsi="Times New Roman" w:cs="Times New Roman"/>
          <w:sz w:val="28"/>
          <w:szCs w:val="28"/>
        </w:rPr>
        <w:t xml:space="preserve">Расходы на обеспечение создания условий для реализации муниципальной программы </w:t>
      </w:r>
      <w:r w:rsidR="008F34A9" w:rsidRPr="009B6868">
        <w:rPr>
          <w:rFonts w:ascii="Times New Roman" w:hAnsi="Times New Roman" w:cs="Times New Roman"/>
          <w:sz w:val="28"/>
          <w:szCs w:val="28"/>
        </w:rPr>
        <w:t>«</w:t>
      </w:r>
      <w:r w:rsidR="00A76FA5" w:rsidRPr="009B6868">
        <w:rPr>
          <w:rFonts w:ascii="Times New Roman" w:hAnsi="Times New Roman" w:cs="Times New Roman"/>
          <w:sz w:val="28"/>
          <w:szCs w:val="28"/>
        </w:rPr>
        <w:t>Переселение граждан на территории Вачского муниципального округа Нижегородской области в период с 2024 по 20</w:t>
      </w:r>
      <w:r w:rsidR="00A16BD2">
        <w:rPr>
          <w:rFonts w:ascii="Times New Roman" w:hAnsi="Times New Roman" w:cs="Times New Roman"/>
          <w:sz w:val="28"/>
          <w:szCs w:val="28"/>
        </w:rPr>
        <w:t>30</w:t>
      </w:r>
      <w:r w:rsidR="00A76FA5" w:rsidRPr="009B6868">
        <w:rPr>
          <w:rFonts w:ascii="Times New Roman" w:hAnsi="Times New Roman" w:cs="Times New Roman"/>
          <w:sz w:val="28"/>
          <w:szCs w:val="28"/>
        </w:rPr>
        <w:t xml:space="preserve"> годы из аварийного жилищного фонда, признанного таковым с 1 января 2017 г. до 1 января 2022 г.</w:t>
      </w:r>
      <w:r w:rsidR="008F34A9" w:rsidRPr="009B6868">
        <w:rPr>
          <w:rFonts w:ascii="Times New Roman" w:hAnsi="Times New Roman" w:cs="Times New Roman"/>
          <w:sz w:val="28"/>
          <w:szCs w:val="28"/>
        </w:rPr>
        <w:t xml:space="preserve">» </w:t>
      </w:r>
      <w:r w:rsidRPr="009B6868">
        <w:rPr>
          <w:rFonts w:ascii="Times New Roman" w:hAnsi="Times New Roman" w:cs="Times New Roman"/>
          <w:color w:val="1A1A1A"/>
          <w:sz w:val="28"/>
          <w:szCs w:val="28"/>
        </w:rPr>
        <w:t>включены в муниципальную программу «</w:t>
      </w:r>
      <w:r w:rsidRPr="009B68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Управление муниципальным имуществом Вачского муниципального округа Нижегородской области»</w:t>
      </w:r>
      <w:r w:rsidRPr="009B6868">
        <w:rPr>
          <w:rFonts w:ascii="Times New Roman" w:hAnsi="Times New Roman" w:cs="Times New Roman"/>
          <w:color w:val="1A1A1A"/>
          <w:sz w:val="28"/>
          <w:szCs w:val="28"/>
        </w:rPr>
        <w:t xml:space="preserve"> в подпрограмму «</w:t>
      </w:r>
      <w:hyperlink w:anchor="Par1248" w:history="1">
        <w:r w:rsidRPr="009B6868">
          <w:rPr>
            <w:rFonts w:ascii="Times New Roman" w:eastAsia="Times New Roman" w:hAnsi="Times New Roman" w:cs="Times New Roman"/>
            <w:sz w:val="28"/>
            <w:szCs w:val="28"/>
            <w:lang w:bidi="ar-SA"/>
          </w:rPr>
          <w:t>Обеспечение</w:t>
        </w:r>
      </w:hyperlink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реализации муниципальной программы».</w:t>
      </w:r>
      <w:r w:rsidR="00A96C79" w:rsidRPr="009B6868">
        <w:rPr>
          <w:rFonts w:ascii="Times New Roman" w:hAnsi="Times New Roman" w:cs="Times New Roman"/>
          <w:sz w:val="28"/>
          <w:szCs w:val="28"/>
        </w:rPr>
        <w:tab/>
      </w:r>
    </w:p>
    <w:p w14:paraId="4CFB064B" w14:textId="696D1C97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</w:t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>Обнародовать</w:t>
      </w: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настоящее постановление в газете «Вачская газета», а также разместить на официальном сайте администрации Вачского муниципального округа Нижегородской области в информационно-телекоммуникационной сети «Интернет».</w:t>
      </w:r>
    </w:p>
    <w:p w14:paraId="552D45E9" w14:textId="5FDC37D9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Настоящее постановление вступает в силу со дня его официального </w:t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>обнародования</w:t>
      </w: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44DFCD3E" w14:textId="77777777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B6868">
        <w:rPr>
          <w:rFonts w:ascii="Times New Roman" w:eastAsia="Times New Roman" w:hAnsi="Times New Roman" w:cs="Times New Roman"/>
          <w:sz w:val="28"/>
          <w:szCs w:val="28"/>
          <w:lang w:bidi="ar-SA"/>
        </w:rPr>
        <w:t>4. Контроль за исполнением настоящего постановления возложить на заместителя главы администрации Вачского муниципального округа Нижегородской области  Е.А. Каракина.</w:t>
      </w:r>
    </w:p>
    <w:p w14:paraId="58D195F2" w14:textId="77777777" w:rsidR="003D5AE4" w:rsidRPr="009B6868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B723742" w14:textId="6C91D546" w:rsidR="003D5AE4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1AFDA4A" w14:textId="77777777" w:rsidR="00942F37" w:rsidRPr="003D5AE4" w:rsidRDefault="00942F37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2F2E608" w14:textId="7CF560DC" w:rsidR="003D5AE4" w:rsidRPr="003D5AE4" w:rsidRDefault="003D5AE4" w:rsidP="00942F37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>Глава местного самоуправления</w:t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="00942F37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D5AE4">
        <w:rPr>
          <w:rFonts w:ascii="Times New Roman" w:eastAsia="Times New Roman" w:hAnsi="Times New Roman" w:cs="Times New Roman"/>
          <w:sz w:val="28"/>
          <w:szCs w:val="28"/>
          <w:lang w:bidi="ar-SA"/>
        </w:rPr>
        <w:t>С.В. Лисин</w:t>
      </w:r>
    </w:p>
    <w:p w14:paraId="2564EDFB" w14:textId="77777777" w:rsidR="003D5AE4" w:rsidRPr="003D5AE4" w:rsidRDefault="003D5AE4" w:rsidP="003D5AE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12AFFBE" w14:textId="1A23159F" w:rsidR="003D5AE4" w:rsidRPr="003D5AE4" w:rsidRDefault="00942F37" w:rsidP="003D5AE4">
      <w:pPr>
        <w:sectPr w:rsidR="003D5AE4" w:rsidRPr="003D5AE4" w:rsidSect="009B6868">
          <w:headerReference w:type="default" r:id="rId11"/>
          <w:headerReference w:type="first" r:id="rId12"/>
          <w:pgSz w:w="11900" w:h="16840"/>
          <w:pgMar w:top="709" w:right="876" w:bottom="709" w:left="1418" w:header="0" w:footer="3" w:gutter="0"/>
          <w:pgNumType w:start="1"/>
          <w:cols w:space="720"/>
          <w:noEndnote/>
          <w:titlePg/>
          <w:docGrid w:linePitch="360"/>
        </w:sectPr>
      </w:pPr>
      <w:r>
        <w:tab/>
      </w:r>
      <w:r>
        <w:tab/>
      </w:r>
    </w:p>
    <w:p w14:paraId="2AA3C63D" w14:textId="77777777" w:rsidR="002E0C1B" w:rsidRPr="009630CC" w:rsidRDefault="002E0C1B" w:rsidP="008F34A9">
      <w:pPr>
        <w:widowControl/>
        <w:autoSpaceDE w:val="0"/>
        <w:autoSpaceDN w:val="0"/>
        <w:adjustRightInd w:val="0"/>
        <w:jc w:val="center"/>
        <w:outlineLvl w:val="3"/>
      </w:pPr>
    </w:p>
    <w:sectPr w:rsidR="002E0C1B" w:rsidRPr="009630CC" w:rsidSect="001570B2">
      <w:pgSz w:w="16840" w:h="11900" w:orient="landscape"/>
      <w:pgMar w:top="851" w:right="680" w:bottom="142" w:left="709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0BD13" w14:textId="77777777" w:rsidR="00DD06E6" w:rsidRDefault="00DD06E6">
      <w:r>
        <w:separator/>
      </w:r>
    </w:p>
  </w:endnote>
  <w:endnote w:type="continuationSeparator" w:id="0">
    <w:p w14:paraId="7C744D38" w14:textId="77777777" w:rsidR="00DD06E6" w:rsidRDefault="00DD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EB8C4" w14:textId="77777777" w:rsidR="00DD06E6" w:rsidRDefault="00DD06E6"/>
  </w:footnote>
  <w:footnote w:type="continuationSeparator" w:id="0">
    <w:p w14:paraId="05CE01F5" w14:textId="77777777" w:rsidR="00DD06E6" w:rsidRDefault="00DD06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19B73" w14:textId="77777777" w:rsidR="00977B97" w:rsidRDefault="00977B9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6FC321" wp14:editId="3A9DA0BB">
              <wp:simplePos x="0" y="0"/>
              <wp:positionH relativeFrom="page">
                <wp:posOffset>3943350</wp:posOffset>
              </wp:positionH>
              <wp:positionV relativeFrom="page">
                <wp:posOffset>490220</wp:posOffset>
              </wp:positionV>
              <wp:extent cx="128270" cy="106680"/>
              <wp:effectExtent l="0" t="0" r="0" b="0"/>
              <wp:wrapNone/>
              <wp:docPr id="6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877F8" w14:textId="77777777" w:rsidR="00977B97" w:rsidRDefault="00977B9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FC321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0.5pt;margin-top:38.6pt;width:10.1pt;height:8.4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" filled="f" stroked="f">
              <v:textbox style="mso-fit-shape-to-text:t" inset="0,0,0,0">
                <w:txbxContent>
                  <w:p w14:paraId="04D877F8" w14:textId="77777777" w:rsidR="00977B97" w:rsidRDefault="00977B9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DBE61" w14:textId="77777777" w:rsidR="00977B97" w:rsidRDefault="00977B9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0C879" w14:textId="77777777" w:rsidR="00977B97" w:rsidRDefault="00977B9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2CDFC7" wp14:editId="4A91CB28">
              <wp:simplePos x="0" y="0"/>
              <wp:positionH relativeFrom="page">
                <wp:posOffset>3943350</wp:posOffset>
              </wp:positionH>
              <wp:positionV relativeFrom="page">
                <wp:posOffset>490220</wp:posOffset>
              </wp:positionV>
              <wp:extent cx="128270" cy="106680"/>
              <wp:effectExtent l="0" t="0" r="0" b="0"/>
              <wp:wrapNone/>
              <wp:docPr id="3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59D091" w14:textId="77777777" w:rsidR="00977B97" w:rsidRDefault="00977B9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CDF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0.5pt;margin-top:38.6pt;width:10.1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" filled="f" stroked="f">
              <v:textbox style="mso-fit-shape-to-text:t" inset="0,0,0,0">
                <w:txbxContent>
                  <w:p w14:paraId="2B59D091" w14:textId="77777777" w:rsidR="00977B97" w:rsidRDefault="00977B9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D85EC" w14:textId="77777777" w:rsidR="00977B97" w:rsidRDefault="00977B9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27B0"/>
    <w:multiLevelType w:val="multilevel"/>
    <w:tmpl w:val="A37414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2763"/>
    <w:multiLevelType w:val="multilevel"/>
    <w:tmpl w:val="8FECD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326B9"/>
    <w:multiLevelType w:val="multilevel"/>
    <w:tmpl w:val="9C76CE3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2A49BF"/>
    <w:multiLevelType w:val="multilevel"/>
    <w:tmpl w:val="AB9AC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91751"/>
    <w:multiLevelType w:val="multilevel"/>
    <w:tmpl w:val="4CD28B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C5802"/>
    <w:multiLevelType w:val="multilevel"/>
    <w:tmpl w:val="3368A1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5F5E61"/>
    <w:multiLevelType w:val="multilevel"/>
    <w:tmpl w:val="E49E1C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EC6538"/>
    <w:multiLevelType w:val="multilevel"/>
    <w:tmpl w:val="DFB6F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636C35"/>
    <w:multiLevelType w:val="multilevel"/>
    <w:tmpl w:val="0FDE19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BA585E"/>
    <w:multiLevelType w:val="multilevel"/>
    <w:tmpl w:val="AA1EB11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6B7337"/>
    <w:multiLevelType w:val="multilevel"/>
    <w:tmpl w:val="C3C624F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747D8A"/>
    <w:multiLevelType w:val="multilevel"/>
    <w:tmpl w:val="C726830C"/>
    <w:lvl w:ilvl="0">
      <w:start w:val="8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1E7DB1"/>
    <w:multiLevelType w:val="multilevel"/>
    <w:tmpl w:val="8AF09E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7B6F4E"/>
    <w:multiLevelType w:val="multilevel"/>
    <w:tmpl w:val="96EED5C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905F51"/>
    <w:multiLevelType w:val="multilevel"/>
    <w:tmpl w:val="BDECA1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704195"/>
    <w:multiLevelType w:val="multilevel"/>
    <w:tmpl w:val="412A6E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6E2C40"/>
    <w:multiLevelType w:val="multilevel"/>
    <w:tmpl w:val="8062D144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4903A2"/>
    <w:multiLevelType w:val="multilevel"/>
    <w:tmpl w:val="FB26A0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603C25"/>
    <w:multiLevelType w:val="multilevel"/>
    <w:tmpl w:val="4606C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1B57A0"/>
    <w:multiLevelType w:val="multilevel"/>
    <w:tmpl w:val="AF062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159B4"/>
    <w:multiLevelType w:val="multilevel"/>
    <w:tmpl w:val="42B6A4A8"/>
    <w:lvl w:ilvl="0">
      <w:start w:val="4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6823DA"/>
    <w:multiLevelType w:val="multilevel"/>
    <w:tmpl w:val="44361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4D4A64"/>
    <w:multiLevelType w:val="multilevel"/>
    <w:tmpl w:val="6BDA0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5D7AEA"/>
    <w:multiLevelType w:val="multilevel"/>
    <w:tmpl w:val="5A328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3B4D62"/>
    <w:multiLevelType w:val="multilevel"/>
    <w:tmpl w:val="E65CE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E11E96"/>
    <w:multiLevelType w:val="multilevel"/>
    <w:tmpl w:val="1D6AEC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F0256D"/>
    <w:multiLevelType w:val="multilevel"/>
    <w:tmpl w:val="F80EF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A0599D"/>
    <w:multiLevelType w:val="multilevel"/>
    <w:tmpl w:val="41909F1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C54133"/>
    <w:multiLevelType w:val="multilevel"/>
    <w:tmpl w:val="23A4D316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A135F7"/>
    <w:multiLevelType w:val="multilevel"/>
    <w:tmpl w:val="F2484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A809FA"/>
    <w:multiLevelType w:val="multilevel"/>
    <w:tmpl w:val="F51A7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3217BC"/>
    <w:multiLevelType w:val="multilevel"/>
    <w:tmpl w:val="84868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9A0D0A"/>
    <w:multiLevelType w:val="multilevel"/>
    <w:tmpl w:val="DEDE6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BB4E7D"/>
    <w:multiLevelType w:val="hybridMultilevel"/>
    <w:tmpl w:val="7F26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B7397"/>
    <w:multiLevelType w:val="hybridMultilevel"/>
    <w:tmpl w:val="9BA0D4F6"/>
    <w:lvl w:ilvl="0" w:tplc="E75A10D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5D055EAE"/>
    <w:multiLevelType w:val="multilevel"/>
    <w:tmpl w:val="216CA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DF380D"/>
    <w:multiLevelType w:val="multilevel"/>
    <w:tmpl w:val="1F881B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EA769B"/>
    <w:multiLevelType w:val="multilevel"/>
    <w:tmpl w:val="E8FCC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963FA0"/>
    <w:multiLevelType w:val="multilevel"/>
    <w:tmpl w:val="24AAF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A96EC7"/>
    <w:multiLevelType w:val="multilevel"/>
    <w:tmpl w:val="3224F4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D77202"/>
    <w:multiLevelType w:val="multilevel"/>
    <w:tmpl w:val="077ED274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95002B"/>
    <w:multiLevelType w:val="multilevel"/>
    <w:tmpl w:val="52B45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3A54D36"/>
    <w:multiLevelType w:val="multilevel"/>
    <w:tmpl w:val="C3C26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40E0B5D"/>
    <w:multiLevelType w:val="multilevel"/>
    <w:tmpl w:val="48240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624225C"/>
    <w:multiLevelType w:val="multilevel"/>
    <w:tmpl w:val="A502D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535E6E"/>
    <w:multiLevelType w:val="multilevel"/>
    <w:tmpl w:val="CF326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1903C8"/>
    <w:multiLevelType w:val="multilevel"/>
    <w:tmpl w:val="75FA5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001246"/>
    <w:multiLevelType w:val="hybridMultilevel"/>
    <w:tmpl w:val="3FDEB6D0"/>
    <w:lvl w:ilvl="0" w:tplc="65DE83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8" w15:restartNumberingAfterBreak="0">
    <w:nsid w:val="7FD90B2A"/>
    <w:multiLevelType w:val="multilevel"/>
    <w:tmpl w:val="D90A1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6"/>
  </w:num>
  <w:num w:numId="3">
    <w:abstractNumId w:val="18"/>
  </w:num>
  <w:num w:numId="4">
    <w:abstractNumId w:val="24"/>
  </w:num>
  <w:num w:numId="5">
    <w:abstractNumId w:val="44"/>
  </w:num>
  <w:num w:numId="6">
    <w:abstractNumId w:val="31"/>
  </w:num>
  <w:num w:numId="7">
    <w:abstractNumId w:val="4"/>
  </w:num>
  <w:num w:numId="8">
    <w:abstractNumId w:val="48"/>
  </w:num>
  <w:num w:numId="9">
    <w:abstractNumId w:val="28"/>
  </w:num>
  <w:num w:numId="10">
    <w:abstractNumId w:val="22"/>
  </w:num>
  <w:num w:numId="11">
    <w:abstractNumId w:val="2"/>
  </w:num>
  <w:num w:numId="12">
    <w:abstractNumId w:val="29"/>
  </w:num>
  <w:num w:numId="13">
    <w:abstractNumId w:val="13"/>
  </w:num>
  <w:num w:numId="14">
    <w:abstractNumId w:val="20"/>
  </w:num>
  <w:num w:numId="15">
    <w:abstractNumId w:val="17"/>
  </w:num>
  <w:num w:numId="16">
    <w:abstractNumId w:val="40"/>
  </w:num>
  <w:num w:numId="17">
    <w:abstractNumId w:val="9"/>
  </w:num>
  <w:num w:numId="18">
    <w:abstractNumId w:val="5"/>
  </w:num>
  <w:num w:numId="19">
    <w:abstractNumId w:val="11"/>
  </w:num>
  <w:num w:numId="20">
    <w:abstractNumId w:val="38"/>
  </w:num>
  <w:num w:numId="21">
    <w:abstractNumId w:val="35"/>
  </w:num>
  <w:num w:numId="22">
    <w:abstractNumId w:val="41"/>
  </w:num>
  <w:num w:numId="23">
    <w:abstractNumId w:val="0"/>
  </w:num>
  <w:num w:numId="24">
    <w:abstractNumId w:val="21"/>
  </w:num>
  <w:num w:numId="25">
    <w:abstractNumId w:val="23"/>
  </w:num>
  <w:num w:numId="26">
    <w:abstractNumId w:val="42"/>
  </w:num>
  <w:num w:numId="27">
    <w:abstractNumId w:val="43"/>
  </w:num>
  <w:num w:numId="28">
    <w:abstractNumId w:val="45"/>
  </w:num>
  <w:num w:numId="29">
    <w:abstractNumId w:val="3"/>
  </w:num>
  <w:num w:numId="30">
    <w:abstractNumId w:val="30"/>
  </w:num>
  <w:num w:numId="31">
    <w:abstractNumId w:val="36"/>
  </w:num>
  <w:num w:numId="32">
    <w:abstractNumId w:val="12"/>
  </w:num>
  <w:num w:numId="33">
    <w:abstractNumId w:val="39"/>
  </w:num>
  <w:num w:numId="34">
    <w:abstractNumId w:val="6"/>
  </w:num>
  <w:num w:numId="35">
    <w:abstractNumId w:val="7"/>
  </w:num>
  <w:num w:numId="36">
    <w:abstractNumId w:val="8"/>
  </w:num>
  <w:num w:numId="37">
    <w:abstractNumId w:val="16"/>
  </w:num>
  <w:num w:numId="38">
    <w:abstractNumId w:val="27"/>
  </w:num>
  <w:num w:numId="39">
    <w:abstractNumId w:val="32"/>
  </w:num>
  <w:num w:numId="40">
    <w:abstractNumId w:val="10"/>
  </w:num>
  <w:num w:numId="41">
    <w:abstractNumId w:val="14"/>
  </w:num>
  <w:num w:numId="42">
    <w:abstractNumId w:val="19"/>
  </w:num>
  <w:num w:numId="43">
    <w:abstractNumId w:val="26"/>
  </w:num>
  <w:num w:numId="44">
    <w:abstractNumId w:val="25"/>
  </w:num>
  <w:num w:numId="45">
    <w:abstractNumId w:val="1"/>
  </w:num>
  <w:num w:numId="46">
    <w:abstractNumId w:val="15"/>
  </w:num>
  <w:num w:numId="47">
    <w:abstractNumId w:val="47"/>
  </w:num>
  <w:num w:numId="48">
    <w:abstractNumId w:val="3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349"/>
    <w:rsid w:val="00003C8E"/>
    <w:rsid w:val="00027527"/>
    <w:rsid w:val="000311DE"/>
    <w:rsid w:val="00057208"/>
    <w:rsid w:val="00065000"/>
    <w:rsid w:val="00081069"/>
    <w:rsid w:val="000E2723"/>
    <w:rsid w:val="000E3B21"/>
    <w:rsid w:val="001153F8"/>
    <w:rsid w:val="00152BF7"/>
    <w:rsid w:val="001570B2"/>
    <w:rsid w:val="00172568"/>
    <w:rsid w:val="001B3CDC"/>
    <w:rsid w:val="001B43B6"/>
    <w:rsid w:val="001E3CAF"/>
    <w:rsid w:val="001F6AD6"/>
    <w:rsid w:val="00234780"/>
    <w:rsid w:val="00240734"/>
    <w:rsid w:val="00244A00"/>
    <w:rsid w:val="002522D0"/>
    <w:rsid w:val="0026715F"/>
    <w:rsid w:val="00286370"/>
    <w:rsid w:val="002C574C"/>
    <w:rsid w:val="002C5BEC"/>
    <w:rsid w:val="002D19F5"/>
    <w:rsid w:val="002E0C1B"/>
    <w:rsid w:val="002E7528"/>
    <w:rsid w:val="002F6429"/>
    <w:rsid w:val="00333E9E"/>
    <w:rsid w:val="00340433"/>
    <w:rsid w:val="00343DB4"/>
    <w:rsid w:val="003523BA"/>
    <w:rsid w:val="00352FDA"/>
    <w:rsid w:val="00367D1E"/>
    <w:rsid w:val="003B34B5"/>
    <w:rsid w:val="003D419E"/>
    <w:rsid w:val="003D5AE4"/>
    <w:rsid w:val="003E28B3"/>
    <w:rsid w:val="003E290D"/>
    <w:rsid w:val="00400109"/>
    <w:rsid w:val="00451AA6"/>
    <w:rsid w:val="00462A5B"/>
    <w:rsid w:val="004712F7"/>
    <w:rsid w:val="004B33F9"/>
    <w:rsid w:val="004C688D"/>
    <w:rsid w:val="004F6F0F"/>
    <w:rsid w:val="005137B1"/>
    <w:rsid w:val="005364CD"/>
    <w:rsid w:val="005368C9"/>
    <w:rsid w:val="00546290"/>
    <w:rsid w:val="005772F4"/>
    <w:rsid w:val="00584D02"/>
    <w:rsid w:val="005A01F8"/>
    <w:rsid w:val="005C682C"/>
    <w:rsid w:val="005D2642"/>
    <w:rsid w:val="005F1D9C"/>
    <w:rsid w:val="00600B14"/>
    <w:rsid w:val="00604DE7"/>
    <w:rsid w:val="00641FB3"/>
    <w:rsid w:val="00646AA1"/>
    <w:rsid w:val="00650B4C"/>
    <w:rsid w:val="00656AB4"/>
    <w:rsid w:val="00664A14"/>
    <w:rsid w:val="00666FD1"/>
    <w:rsid w:val="006853D9"/>
    <w:rsid w:val="006C2E29"/>
    <w:rsid w:val="006D3754"/>
    <w:rsid w:val="006E1B54"/>
    <w:rsid w:val="006E3B94"/>
    <w:rsid w:val="006E4FE6"/>
    <w:rsid w:val="006F7A4B"/>
    <w:rsid w:val="007103D1"/>
    <w:rsid w:val="00796879"/>
    <w:rsid w:val="007C6477"/>
    <w:rsid w:val="007D0EFB"/>
    <w:rsid w:val="007E3750"/>
    <w:rsid w:val="0080271F"/>
    <w:rsid w:val="0080434E"/>
    <w:rsid w:val="00817E44"/>
    <w:rsid w:val="008367F4"/>
    <w:rsid w:val="00843349"/>
    <w:rsid w:val="0085368F"/>
    <w:rsid w:val="00856C68"/>
    <w:rsid w:val="008629F8"/>
    <w:rsid w:val="00866BAD"/>
    <w:rsid w:val="008818DE"/>
    <w:rsid w:val="00890039"/>
    <w:rsid w:val="008A375B"/>
    <w:rsid w:val="008B2EA1"/>
    <w:rsid w:val="008C4EEB"/>
    <w:rsid w:val="008D03E0"/>
    <w:rsid w:val="008D5448"/>
    <w:rsid w:val="008E7F52"/>
    <w:rsid w:val="008F34A9"/>
    <w:rsid w:val="00900AB3"/>
    <w:rsid w:val="00914FAB"/>
    <w:rsid w:val="00921C70"/>
    <w:rsid w:val="00923A6E"/>
    <w:rsid w:val="009263E9"/>
    <w:rsid w:val="0094092E"/>
    <w:rsid w:val="00942F37"/>
    <w:rsid w:val="00953637"/>
    <w:rsid w:val="009630CC"/>
    <w:rsid w:val="0096396B"/>
    <w:rsid w:val="00966CC6"/>
    <w:rsid w:val="00976A50"/>
    <w:rsid w:val="00977B97"/>
    <w:rsid w:val="009B1B43"/>
    <w:rsid w:val="009B6868"/>
    <w:rsid w:val="009C5376"/>
    <w:rsid w:val="009E1121"/>
    <w:rsid w:val="009E52A3"/>
    <w:rsid w:val="00A168F7"/>
    <w:rsid w:val="00A16BD2"/>
    <w:rsid w:val="00A242FC"/>
    <w:rsid w:val="00A40AB5"/>
    <w:rsid w:val="00A43E7B"/>
    <w:rsid w:val="00A63297"/>
    <w:rsid w:val="00A64843"/>
    <w:rsid w:val="00A75470"/>
    <w:rsid w:val="00A76FA5"/>
    <w:rsid w:val="00A84E10"/>
    <w:rsid w:val="00A96C79"/>
    <w:rsid w:val="00AA0F09"/>
    <w:rsid w:val="00AC47A9"/>
    <w:rsid w:val="00AC59E3"/>
    <w:rsid w:val="00AC6483"/>
    <w:rsid w:val="00AE23B4"/>
    <w:rsid w:val="00AF4056"/>
    <w:rsid w:val="00B13889"/>
    <w:rsid w:val="00B30B9A"/>
    <w:rsid w:val="00B339ED"/>
    <w:rsid w:val="00B5108B"/>
    <w:rsid w:val="00B511B5"/>
    <w:rsid w:val="00B6387F"/>
    <w:rsid w:val="00B7096E"/>
    <w:rsid w:val="00B76BC6"/>
    <w:rsid w:val="00B86E35"/>
    <w:rsid w:val="00B97BE7"/>
    <w:rsid w:val="00B97FEE"/>
    <w:rsid w:val="00BA1258"/>
    <w:rsid w:val="00BB1623"/>
    <w:rsid w:val="00BD3037"/>
    <w:rsid w:val="00BD42C6"/>
    <w:rsid w:val="00BD6CB9"/>
    <w:rsid w:val="00C119C6"/>
    <w:rsid w:val="00C12136"/>
    <w:rsid w:val="00C129E4"/>
    <w:rsid w:val="00C33250"/>
    <w:rsid w:val="00C675C8"/>
    <w:rsid w:val="00C67D73"/>
    <w:rsid w:val="00C70EFC"/>
    <w:rsid w:val="00C72990"/>
    <w:rsid w:val="00C75A3F"/>
    <w:rsid w:val="00C77B55"/>
    <w:rsid w:val="00C96933"/>
    <w:rsid w:val="00CB5C64"/>
    <w:rsid w:val="00CB7B29"/>
    <w:rsid w:val="00CD092F"/>
    <w:rsid w:val="00D1048D"/>
    <w:rsid w:val="00D21C36"/>
    <w:rsid w:val="00D60A48"/>
    <w:rsid w:val="00D91C80"/>
    <w:rsid w:val="00D938F5"/>
    <w:rsid w:val="00DA5C48"/>
    <w:rsid w:val="00DD06E6"/>
    <w:rsid w:val="00E10ECB"/>
    <w:rsid w:val="00E462CB"/>
    <w:rsid w:val="00E51FF1"/>
    <w:rsid w:val="00E541DD"/>
    <w:rsid w:val="00E5575F"/>
    <w:rsid w:val="00E66025"/>
    <w:rsid w:val="00E77C6F"/>
    <w:rsid w:val="00E82B50"/>
    <w:rsid w:val="00EA7229"/>
    <w:rsid w:val="00EC34E4"/>
    <w:rsid w:val="00ED78DE"/>
    <w:rsid w:val="00ED7A24"/>
    <w:rsid w:val="00F5095E"/>
    <w:rsid w:val="00F52A3A"/>
    <w:rsid w:val="00F52FE5"/>
    <w:rsid w:val="00F779DD"/>
    <w:rsid w:val="00F800EF"/>
    <w:rsid w:val="00F91BAF"/>
    <w:rsid w:val="00F96A1F"/>
    <w:rsid w:val="00FA37E8"/>
    <w:rsid w:val="00FA7C70"/>
    <w:rsid w:val="00FD25E4"/>
    <w:rsid w:val="00FE1C97"/>
    <w:rsid w:val="00F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CDF5"/>
  <w15:docId w15:val="{06541F05-AB76-40DB-BB0D-FC6EACF2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9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300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Основной текст (2)_"/>
    <w:basedOn w:val="a0"/>
    <w:link w:val="22"/>
    <w:rsid w:val="00EA72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7229"/>
    <w:pPr>
      <w:shd w:val="clear" w:color="auto" w:fill="FFFFFF"/>
      <w:spacing w:before="100" w:after="360" w:line="31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9409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92E"/>
    <w:rPr>
      <w:color w:val="000000"/>
    </w:rPr>
  </w:style>
  <w:style w:type="paragraph" w:styleId="aa">
    <w:name w:val="footer"/>
    <w:basedOn w:val="a"/>
    <w:link w:val="ab"/>
    <w:uiPriority w:val="99"/>
    <w:unhideWhenUsed/>
    <w:rsid w:val="009409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92E"/>
    <w:rPr>
      <w:color w:val="000000"/>
    </w:rPr>
  </w:style>
  <w:style w:type="paragraph" w:customStyle="1" w:styleId="ConsPlusNormal">
    <w:name w:val="ConsPlusNormal"/>
    <w:rsid w:val="000E3B21"/>
    <w:pPr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Title">
    <w:name w:val="ConsPlusTitle"/>
    <w:rsid w:val="00333E9E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  <w:style w:type="character" w:styleId="ac">
    <w:name w:val="Hyperlink"/>
    <w:basedOn w:val="a0"/>
    <w:uiPriority w:val="99"/>
    <w:unhideWhenUsed/>
    <w:rsid w:val="00AE23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23B4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02752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7527"/>
    <w:rPr>
      <w:rFonts w:ascii="Segoe UI" w:hAnsi="Segoe UI" w:cs="Segoe U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802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A7C2-652E-41D2-AD7D-7D9121B0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Хорина Елена Сергеевна</dc:creator>
  <cp:keywords/>
  <cp:lastModifiedBy>ErapolovaLV</cp:lastModifiedBy>
  <cp:revision>117</cp:revision>
  <cp:lastPrinted>2026-08-14T07:50:00Z</cp:lastPrinted>
  <dcterms:created xsi:type="dcterms:W3CDTF">2024-10-30T08:40:00Z</dcterms:created>
  <dcterms:modified xsi:type="dcterms:W3CDTF">2026-08-21T07:52:00Z</dcterms:modified>
</cp:coreProperties>
</file>