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0E0B" w14:textId="24CE0E5C" w:rsidR="00B8269B" w:rsidRPr="004B75F8" w:rsidRDefault="0059561D" w:rsidP="00B8269B">
      <w:pPr>
        <w:tabs>
          <w:tab w:val="left" w:pos="4395"/>
        </w:tabs>
        <w:ind w:right="4436"/>
        <w:jc w:val="right"/>
      </w:pPr>
      <w:r>
        <w:t xml:space="preserve"> </w:t>
      </w:r>
      <w:r w:rsidR="00B8269B" w:rsidRPr="004B75F8">
        <w:rPr>
          <w:noProof/>
        </w:rPr>
        <w:drawing>
          <wp:inline distT="0" distB="0" distL="0" distR="0" wp14:anchorId="2BF7CCA7" wp14:editId="5C72EBB9">
            <wp:extent cx="476250" cy="571500"/>
            <wp:effectExtent l="0" t="0" r="0" b="0"/>
            <wp:docPr id="1" name="Рисунок 1"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bwMode="auto">
                    <a:xfrm>
                      <a:off x="0" y="0"/>
                      <a:ext cx="476250" cy="571500"/>
                    </a:xfrm>
                    <a:prstGeom prst="rect">
                      <a:avLst/>
                    </a:prstGeom>
                    <a:noFill/>
                    <a:ln>
                      <a:noFill/>
                    </a:ln>
                  </pic:spPr>
                </pic:pic>
              </a:graphicData>
            </a:graphic>
          </wp:inline>
        </w:drawing>
      </w:r>
    </w:p>
    <w:p w14:paraId="616E92FC" w14:textId="77777777" w:rsidR="00B8269B" w:rsidRPr="004B75F8" w:rsidRDefault="005C4C15" w:rsidP="00B8269B">
      <w:pPr>
        <w:pStyle w:val="1"/>
        <w:spacing w:line="360" w:lineRule="auto"/>
        <w:jc w:val="center"/>
        <w:rPr>
          <w:sz w:val="24"/>
        </w:rPr>
      </w:pPr>
      <w:r w:rsidRPr="00E4535B">
        <w:rPr>
          <w:sz w:val="28"/>
        </w:rPr>
        <w:t>Администрация Вачского муниципального округа Нижегородской области</w:t>
      </w:r>
      <w:r w:rsidR="00B8269B" w:rsidRPr="004B75F8">
        <w:rPr>
          <w:sz w:val="24"/>
        </w:rPr>
        <w:t xml:space="preserve"> </w:t>
      </w:r>
    </w:p>
    <w:p w14:paraId="6A09C953" w14:textId="77777777" w:rsidR="00B8269B" w:rsidRPr="004B75F8" w:rsidRDefault="00E4535B" w:rsidP="00B8269B">
      <w:pPr>
        <w:pStyle w:val="2"/>
        <w:rPr>
          <w:rFonts w:ascii="Impact" w:hAnsi="Impact"/>
          <w:b w:val="0"/>
          <w:sz w:val="72"/>
        </w:rPr>
      </w:pPr>
      <w:r w:rsidRPr="004B75F8">
        <w:rPr>
          <w:noProof/>
        </w:rPr>
        <mc:AlternateContent>
          <mc:Choice Requires="wps">
            <w:drawing>
              <wp:anchor distT="0" distB="0" distL="114300" distR="114300" simplePos="0" relativeHeight="251657216" behindDoc="0" locked="0" layoutInCell="0" allowOverlap="1" wp14:anchorId="3FC9F5DE" wp14:editId="41EA2170">
                <wp:simplePos x="0" y="0"/>
                <wp:positionH relativeFrom="column">
                  <wp:posOffset>-5715</wp:posOffset>
                </wp:positionH>
                <wp:positionV relativeFrom="paragraph">
                  <wp:posOffset>563880</wp:posOffset>
                </wp:positionV>
                <wp:extent cx="64008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8F7F"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4.4pt" to="503.5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" o:allowincell="f" strokeweight="4.5pt">
                <v:stroke linestyle="thickThin"/>
              </v:line>
            </w:pict>
          </mc:Fallback>
        </mc:AlternateContent>
      </w:r>
      <w:r w:rsidR="00B8269B" w:rsidRPr="004B75F8">
        <w:rPr>
          <w:rFonts w:ascii="Impact" w:hAnsi="Impact"/>
          <w:b w:val="0"/>
          <w:sz w:val="72"/>
        </w:rPr>
        <w:t>П О С Т А Н О В Л Е Н И Е</w:t>
      </w:r>
    </w:p>
    <w:p w14:paraId="147D780E" w14:textId="77777777" w:rsidR="00B8269B" w:rsidRPr="004B75F8" w:rsidRDefault="00B8269B" w:rsidP="00B8269B"/>
    <w:p w14:paraId="2C737114" w14:textId="77777777" w:rsidR="00E4535B" w:rsidRDefault="00E4535B" w:rsidP="00B8269B"/>
    <w:p w14:paraId="294734E0" w14:textId="0692667A" w:rsidR="00BE488B" w:rsidRPr="00F04FC4" w:rsidRDefault="00BE488B" w:rsidP="00BE488B">
      <w:pPr>
        <w:jc w:val="center"/>
        <w:rPr>
          <w:sz w:val="28"/>
          <w:szCs w:val="28"/>
        </w:rPr>
      </w:pPr>
      <w:r w:rsidRPr="00F04FC4">
        <w:rPr>
          <w:sz w:val="28"/>
          <w:szCs w:val="28"/>
        </w:rPr>
        <w:t>От 15.06.2026</w:t>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t>№ 64</w:t>
      </w:r>
      <w:r w:rsidR="006913CF">
        <w:rPr>
          <w:sz w:val="28"/>
          <w:szCs w:val="28"/>
        </w:rPr>
        <w:t>6</w:t>
      </w:r>
    </w:p>
    <w:p w14:paraId="2BC431D8" w14:textId="77777777" w:rsidR="00BE488B" w:rsidRPr="004B75F8" w:rsidRDefault="00BE488B" w:rsidP="00BE488B">
      <w:pPr>
        <w:jc w:val="center"/>
        <w:rPr>
          <w:b/>
        </w:rPr>
      </w:pPr>
    </w:p>
    <w:p w14:paraId="20B8F55A" w14:textId="15283A71" w:rsidR="00BE488B" w:rsidRPr="00BE488B" w:rsidRDefault="00BE488B" w:rsidP="00BE488B">
      <w:pPr>
        <w:jc w:val="center"/>
        <w:rPr>
          <w:b/>
        </w:rPr>
      </w:pPr>
      <w:bookmarkStart w:id="0" w:name="_Hlk215229142"/>
      <w:bookmarkStart w:id="1" w:name="_Hlk215229067"/>
      <w:r w:rsidRPr="00BE488B">
        <w:rPr>
          <w:b/>
          <w:sz w:val="28"/>
          <w:szCs w:val="28"/>
        </w:rPr>
        <w:t>Об утверждении Положения о порядке уничтожения персональных данных в администрации Вачского муниципального округа Нижегородской о</w:t>
      </w:r>
      <w:bookmarkEnd w:id="0"/>
      <w:r w:rsidRPr="00BE488B">
        <w:rPr>
          <w:b/>
          <w:sz w:val="28"/>
          <w:szCs w:val="28"/>
        </w:rPr>
        <w:t>бласти</w:t>
      </w:r>
      <w:bookmarkEnd w:id="1"/>
    </w:p>
    <w:p w14:paraId="350BE5AE" w14:textId="77777777" w:rsidR="00B8269B" w:rsidRPr="004B75F8" w:rsidRDefault="00B8269B" w:rsidP="00B8269B">
      <w:pPr>
        <w:jc w:val="center"/>
        <w:rPr>
          <w:b/>
        </w:rPr>
      </w:pPr>
    </w:p>
    <w:p w14:paraId="669F73B1" w14:textId="0184A3F5" w:rsidR="00B8269B" w:rsidRPr="00D6229A" w:rsidRDefault="00E92963" w:rsidP="00BE488B">
      <w:pPr>
        <w:pStyle w:val="21"/>
        <w:ind w:left="0" w:firstLine="709"/>
        <w:rPr>
          <w:color w:val="000000"/>
          <w:sz w:val="28"/>
          <w:szCs w:val="28"/>
        </w:rPr>
      </w:pPr>
      <w:r w:rsidRPr="00956229">
        <w:rPr>
          <w:sz w:val="28"/>
          <w:szCs w:val="28"/>
        </w:rPr>
        <w:t xml:space="preserve">В соответствии </w:t>
      </w:r>
      <w:r w:rsidR="00C06D5B" w:rsidRPr="00C06D5B">
        <w:rPr>
          <w:sz w:val="28"/>
          <w:szCs w:val="28"/>
        </w:rPr>
        <w:t xml:space="preserve">с Федеральным </w:t>
      </w:r>
      <w:hyperlink r:id="rId7" w:history="1">
        <w:r w:rsidR="00C06D5B" w:rsidRPr="00C06D5B">
          <w:rPr>
            <w:sz w:val="28"/>
            <w:szCs w:val="28"/>
          </w:rPr>
          <w:t>законом</w:t>
        </w:r>
      </w:hyperlink>
      <w:r w:rsidR="00C06D5B" w:rsidRPr="00C06D5B">
        <w:rPr>
          <w:sz w:val="28"/>
          <w:szCs w:val="28"/>
        </w:rPr>
        <w:t xml:space="preserve"> от 27.07.2006 N 152-ФЗ "О персональных данных", Федеральным </w:t>
      </w:r>
      <w:hyperlink r:id="rId8" w:history="1">
        <w:r w:rsidR="00C06D5B" w:rsidRPr="00C06D5B">
          <w:rPr>
            <w:sz w:val="28"/>
            <w:szCs w:val="28"/>
          </w:rPr>
          <w:t>законом</w:t>
        </w:r>
      </w:hyperlink>
      <w:r w:rsidR="00C06D5B" w:rsidRPr="00C06D5B">
        <w:rPr>
          <w:sz w:val="28"/>
          <w:szCs w:val="28"/>
        </w:rPr>
        <w:t xml:space="preserve"> от 27.07.2006 N 149-ФЗ "Об информации, информационных технологиях и о защите информации", </w:t>
      </w:r>
      <w:hyperlink r:id="rId9" w:history="1">
        <w:r w:rsidR="00C06D5B" w:rsidRPr="00C06D5B">
          <w:rPr>
            <w:sz w:val="28"/>
            <w:szCs w:val="28"/>
          </w:rPr>
          <w:t>Положением</w:t>
        </w:r>
      </w:hyperlink>
      <w:r w:rsidR="00C06D5B" w:rsidRPr="00C06D5B">
        <w:rPr>
          <w:sz w:val="28"/>
          <w:szCs w:val="28"/>
        </w:rPr>
        <w:t xml:space="preserve">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 </w:t>
      </w:r>
      <w:hyperlink r:id="rId10" w:history="1">
        <w:r w:rsidR="00C06D5B" w:rsidRPr="00C06D5B">
          <w:rPr>
            <w:sz w:val="28"/>
            <w:szCs w:val="28"/>
          </w:rPr>
          <w:t>Перечнем</w:t>
        </w:r>
      </w:hyperlink>
      <w:r w:rsidR="00C06D5B" w:rsidRPr="00C06D5B">
        <w:rPr>
          <w:sz w:val="28"/>
          <w:szCs w:val="28"/>
        </w:rPr>
        <w:t xml:space="preserve">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Постановлением Правительства Российской Федерации от 21.03.2012 N 211, </w:t>
      </w:r>
      <w:hyperlink r:id="rId11" w:history="1">
        <w:r w:rsidR="00C06D5B" w:rsidRPr="00C06D5B">
          <w:rPr>
            <w:sz w:val="28"/>
            <w:szCs w:val="28"/>
          </w:rPr>
          <w:t>Требованиями</w:t>
        </w:r>
      </w:hyperlink>
      <w:r w:rsidR="00C06D5B" w:rsidRPr="00C06D5B">
        <w:rPr>
          <w:sz w:val="28"/>
          <w:szCs w:val="28"/>
        </w:rPr>
        <w:t xml:space="preserve"> к подтверждению уничтожения персональных данных, утвержденными Приказом Роскомнадзора от 28.10.2022 N 179</w:t>
      </w:r>
      <w:r w:rsidR="00B8269B" w:rsidRPr="00956229">
        <w:rPr>
          <w:sz w:val="28"/>
          <w:szCs w:val="28"/>
        </w:rPr>
        <w:t xml:space="preserve">, </w:t>
      </w:r>
      <w:r w:rsidR="005C4C15">
        <w:rPr>
          <w:sz w:val="28"/>
          <w:szCs w:val="28"/>
        </w:rPr>
        <w:t>администрация Вачского муниципального округа Нижегородской области</w:t>
      </w:r>
      <w:r w:rsidR="00B8269B" w:rsidRPr="00956229">
        <w:rPr>
          <w:sz w:val="28"/>
          <w:szCs w:val="28"/>
        </w:rPr>
        <w:t xml:space="preserve"> </w:t>
      </w:r>
      <w:r w:rsidR="00B8269B" w:rsidRPr="00C06D5B">
        <w:rPr>
          <w:sz w:val="28"/>
          <w:szCs w:val="28"/>
        </w:rPr>
        <w:t>постановляет:</w:t>
      </w:r>
    </w:p>
    <w:p w14:paraId="615DBE3B" w14:textId="70F67530" w:rsidR="00D072C0" w:rsidRPr="00D6229A" w:rsidRDefault="00BE488B" w:rsidP="00D072C0">
      <w:pPr>
        <w:pStyle w:val="21"/>
        <w:ind w:left="0" w:firstLine="567"/>
        <w:rPr>
          <w:color w:val="000000"/>
          <w:sz w:val="28"/>
          <w:szCs w:val="28"/>
        </w:rPr>
      </w:pPr>
      <w:r w:rsidRPr="00D6229A">
        <w:rPr>
          <w:color w:val="000000"/>
          <w:sz w:val="28"/>
          <w:szCs w:val="28"/>
        </w:rPr>
        <w:t xml:space="preserve">1. </w:t>
      </w:r>
      <w:r w:rsidR="00555716" w:rsidRPr="00D6229A">
        <w:rPr>
          <w:color w:val="000000"/>
          <w:sz w:val="28"/>
          <w:szCs w:val="28"/>
        </w:rPr>
        <w:t xml:space="preserve">Утвердить </w:t>
      </w:r>
      <w:r w:rsidR="00555716">
        <w:rPr>
          <w:color w:val="000000"/>
          <w:sz w:val="28"/>
          <w:szCs w:val="28"/>
        </w:rPr>
        <w:t xml:space="preserve">прилагаемое </w:t>
      </w:r>
      <w:hyperlink w:anchor="P30">
        <w:r w:rsidR="00555716" w:rsidRPr="00747E30">
          <w:rPr>
            <w:color w:val="000000"/>
            <w:sz w:val="28"/>
            <w:szCs w:val="28"/>
          </w:rPr>
          <w:t>Положение</w:t>
        </w:r>
      </w:hyperlink>
      <w:r w:rsidR="00555716" w:rsidRPr="00747E30">
        <w:rPr>
          <w:color w:val="000000"/>
          <w:sz w:val="28"/>
          <w:szCs w:val="28"/>
        </w:rPr>
        <w:t xml:space="preserve"> </w:t>
      </w:r>
      <w:r w:rsidR="006913CF" w:rsidRPr="00D6229A">
        <w:rPr>
          <w:color w:val="000000"/>
          <w:sz w:val="28"/>
          <w:szCs w:val="28"/>
        </w:rPr>
        <w:t>о порядке уничтожения персональных данных в администрации Вачского муниципального округа Нижегородской области</w:t>
      </w:r>
      <w:r w:rsidR="00555716">
        <w:rPr>
          <w:color w:val="000000"/>
          <w:sz w:val="28"/>
          <w:szCs w:val="28"/>
        </w:rPr>
        <w:t xml:space="preserve"> (далее - Положение).</w:t>
      </w:r>
    </w:p>
    <w:p w14:paraId="4687EEB0" w14:textId="34268A1C" w:rsidR="00BE488B" w:rsidRPr="00BE488B" w:rsidRDefault="00D072C0" w:rsidP="00D072C0">
      <w:pPr>
        <w:pStyle w:val="21"/>
        <w:ind w:left="0" w:firstLine="567"/>
        <w:rPr>
          <w:sz w:val="28"/>
          <w:szCs w:val="28"/>
        </w:rPr>
      </w:pPr>
      <w:r>
        <w:rPr>
          <w:sz w:val="28"/>
          <w:szCs w:val="28"/>
          <w:lang w:val="ru-RU"/>
        </w:rPr>
        <w:t>2. Признать утратившим силу</w:t>
      </w:r>
      <w:r w:rsidR="00BE488B" w:rsidRPr="00F04FC4">
        <w:rPr>
          <w:sz w:val="28"/>
          <w:szCs w:val="28"/>
        </w:rPr>
        <w:t xml:space="preserve"> постановление администрации Вачского муниципального округа Нижегородской области от 27.11.2023 № 168</w:t>
      </w:r>
      <w:r w:rsidR="00BE488B">
        <w:rPr>
          <w:sz w:val="28"/>
          <w:szCs w:val="28"/>
        </w:rPr>
        <w:t>2</w:t>
      </w:r>
      <w:r w:rsidR="00BE488B" w:rsidRPr="00F04FC4">
        <w:rPr>
          <w:sz w:val="28"/>
          <w:szCs w:val="28"/>
        </w:rPr>
        <w:t xml:space="preserve"> «</w:t>
      </w:r>
      <w:r w:rsidR="00BE488B" w:rsidRPr="00BE488B">
        <w:rPr>
          <w:sz w:val="28"/>
          <w:szCs w:val="28"/>
        </w:rPr>
        <w:t xml:space="preserve">Об утверждении Положения о порядке уничтожения персональных данных в администрации Вачского муниципального округа Нижегородской области» </w:t>
      </w:r>
      <w:r w:rsidR="00BE488B" w:rsidRPr="00F04FC4">
        <w:rPr>
          <w:sz w:val="28"/>
          <w:szCs w:val="28"/>
        </w:rPr>
        <w:t>изложив в редакции согласно приложени</w:t>
      </w:r>
      <w:r w:rsidR="00BE488B">
        <w:rPr>
          <w:sz w:val="28"/>
          <w:szCs w:val="28"/>
        </w:rPr>
        <w:t>ю</w:t>
      </w:r>
      <w:r w:rsidR="00BE488B" w:rsidRPr="00F04FC4">
        <w:rPr>
          <w:sz w:val="28"/>
          <w:szCs w:val="28"/>
        </w:rPr>
        <w:t xml:space="preserve"> к настоящему постановлению.</w:t>
      </w:r>
    </w:p>
    <w:p w14:paraId="67DCB937" w14:textId="59ADE8FA" w:rsidR="00BE488B" w:rsidRPr="00BE488B" w:rsidRDefault="00D072C0" w:rsidP="00D072C0">
      <w:pPr>
        <w:pStyle w:val="21"/>
        <w:ind w:left="0" w:firstLine="567"/>
        <w:rPr>
          <w:sz w:val="28"/>
          <w:szCs w:val="28"/>
        </w:rPr>
      </w:pPr>
      <w:r>
        <w:rPr>
          <w:sz w:val="28"/>
          <w:szCs w:val="28"/>
          <w:lang w:val="ru-RU"/>
        </w:rPr>
        <w:t>3</w:t>
      </w:r>
      <w:r w:rsidR="00BE488B" w:rsidRPr="00BE488B">
        <w:rPr>
          <w:sz w:val="28"/>
          <w:szCs w:val="28"/>
        </w:rPr>
        <w:t>. Обнародовать настоящее постановление в газете «Вачская газета», а также разместить на официальном сайте администрации в сети «Интернет».</w:t>
      </w:r>
    </w:p>
    <w:p w14:paraId="19BA66AC" w14:textId="3C6885DD" w:rsidR="00BE488B" w:rsidRPr="00F04FC4" w:rsidRDefault="00D072C0" w:rsidP="00BE488B">
      <w:pPr>
        <w:tabs>
          <w:tab w:val="left" w:pos="5387"/>
        </w:tabs>
        <w:suppressAutoHyphens/>
        <w:ind w:firstLine="567"/>
        <w:jc w:val="both"/>
        <w:rPr>
          <w:rFonts w:eastAsia="Calibri"/>
          <w:color w:val="000000"/>
          <w:sz w:val="28"/>
          <w:szCs w:val="28"/>
          <w:lang w:eastAsia="en-US"/>
        </w:rPr>
      </w:pPr>
      <w:r>
        <w:rPr>
          <w:rFonts w:eastAsia="Calibri"/>
          <w:color w:val="000000"/>
          <w:sz w:val="28"/>
          <w:szCs w:val="28"/>
          <w:lang w:eastAsia="en-US"/>
        </w:rPr>
        <w:t>4</w:t>
      </w:r>
      <w:r w:rsidR="00BE488B" w:rsidRPr="00F04FC4">
        <w:rPr>
          <w:rFonts w:eastAsia="Calibri"/>
          <w:color w:val="000000"/>
          <w:sz w:val="28"/>
          <w:szCs w:val="28"/>
          <w:lang w:eastAsia="en-US"/>
        </w:rPr>
        <w:t>. Настоящее постановление вступает в силу со дня его официального обнародования.</w:t>
      </w:r>
    </w:p>
    <w:p w14:paraId="1F019959" w14:textId="2023EA51" w:rsidR="00BE488B" w:rsidRPr="00F04FC4" w:rsidRDefault="00D072C0" w:rsidP="00BE488B">
      <w:pPr>
        <w:pStyle w:val="a3"/>
        <w:ind w:left="0" w:firstLine="567"/>
        <w:contextualSpacing w:val="0"/>
        <w:jc w:val="both"/>
        <w:rPr>
          <w:rFonts w:ascii="Times New Roman" w:hAnsi="Times New Roman"/>
          <w:sz w:val="28"/>
          <w:szCs w:val="28"/>
          <w:lang w:val="x-none" w:eastAsia="x-none"/>
        </w:rPr>
      </w:pPr>
      <w:r>
        <w:rPr>
          <w:rFonts w:ascii="Times New Roman" w:hAnsi="Times New Roman"/>
          <w:sz w:val="28"/>
          <w:szCs w:val="28"/>
          <w:lang w:eastAsia="x-none"/>
        </w:rPr>
        <w:t>5</w:t>
      </w:r>
      <w:r w:rsidR="00BE488B" w:rsidRPr="00F04FC4">
        <w:rPr>
          <w:rFonts w:ascii="Times New Roman" w:hAnsi="Times New Roman"/>
          <w:sz w:val="28"/>
          <w:szCs w:val="28"/>
          <w:lang w:eastAsia="x-none"/>
        </w:rPr>
        <w:t xml:space="preserve">. </w:t>
      </w:r>
      <w:r w:rsidR="00BE488B" w:rsidRPr="00F04FC4">
        <w:rPr>
          <w:rFonts w:ascii="Times New Roman" w:hAnsi="Times New Roman"/>
          <w:sz w:val="28"/>
          <w:szCs w:val="28"/>
          <w:lang w:val="x-none" w:eastAsia="x-none"/>
        </w:rPr>
        <w:t xml:space="preserve">Контроль за исполнением настоящего постановления возложить на заместителя главы администрации Е.А. </w:t>
      </w:r>
      <w:proofErr w:type="spellStart"/>
      <w:r w:rsidR="00BE488B" w:rsidRPr="00F04FC4">
        <w:rPr>
          <w:rFonts w:ascii="Times New Roman" w:hAnsi="Times New Roman"/>
          <w:sz w:val="28"/>
          <w:szCs w:val="28"/>
          <w:lang w:val="x-none" w:eastAsia="x-none"/>
        </w:rPr>
        <w:t>Каракина</w:t>
      </w:r>
      <w:proofErr w:type="spellEnd"/>
      <w:r w:rsidR="00BE488B" w:rsidRPr="00F04FC4">
        <w:rPr>
          <w:rFonts w:ascii="Times New Roman" w:hAnsi="Times New Roman"/>
          <w:sz w:val="28"/>
          <w:szCs w:val="28"/>
          <w:lang w:val="x-none" w:eastAsia="x-none"/>
        </w:rPr>
        <w:t>.</w:t>
      </w:r>
    </w:p>
    <w:p w14:paraId="1B649C0A" w14:textId="77777777" w:rsidR="00BE488B" w:rsidRPr="00F04FC4" w:rsidRDefault="00BE488B" w:rsidP="00BE488B">
      <w:pPr>
        <w:pStyle w:val="21"/>
        <w:ind w:left="0"/>
        <w:rPr>
          <w:sz w:val="28"/>
          <w:szCs w:val="28"/>
          <w:lang w:val="ru-RU" w:eastAsia="ru-RU"/>
        </w:rPr>
      </w:pPr>
    </w:p>
    <w:p w14:paraId="7DC2E1A7" w14:textId="77777777" w:rsidR="00BE488B" w:rsidRPr="00F04FC4" w:rsidRDefault="00BE488B" w:rsidP="00BE488B">
      <w:pPr>
        <w:pStyle w:val="21"/>
        <w:ind w:left="0"/>
        <w:rPr>
          <w:sz w:val="28"/>
          <w:szCs w:val="28"/>
          <w:lang w:val="ru-RU"/>
        </w:rPr>
      </w:pPr>
    </w:p>
    <w:p w14:paraId="735B0D16" w14:textId="29976E43" w:rsidR="00E4535B" w:rsidRPr="005C4C15" w:rsidRDefault="00BE488B" w:rsidP="00B8269B">
      <w:pPr>
        <w:pStyle w:val="21"/>
        <w:ind w:left="0"/>
        <w:rPr>
          <w:sz w:val="28"/>
          <w:szCs w:val="28"/>
          <w:lang w:val="ru-RU"/>
        </w:rPr>
      </w:pPr>
      <w:r w:rsidRPr="00F04FC4">
        <w:rPr>
          <w:sz w:val="28"/>
          <w:szCs w:val="28"/>
          <w:lang w:val="ru-RU"/>
        </w:rPr>
        <w:t>И.о. г</w:t>
      </w:r>
      <w:r w:rsidRPr="00F04FC4">
        <w:rPr>
          <w:sz w:val="28"/>
          <w:szCs w:val="28"/>
        </w:rPr>
        <w:t>лав</w:t>
      </w:r>
      <w:r w:rsidRPr="00F04FC4">
        <w:rPr>
          <w:sz w:val="28"/>
          <w:szCs w:val="28"/>
          <w:lang w:val="ru-RU"/>
        </w:rPr>
        <w:t>ы</w:t>
      </w:r>
      <w:r w:rsidRPr="00F04FC4">
        <w:rPr>
          <w:sz w:val="28"/>
          <w:szCs w:val="28"/>
        </w:rPr>
        <w:t xml:space="preserve"> </w:t>
      </w:r>
      <w:r w:rsidRPr="00F04FC4">
        <w:rPr>
          <w:sz w:val="28"/>
          <w:szCs w:val="28"/>
          <w:lang w:val="ru-RU"/>
        </w:rPr>
        <w:t>местного самоуправления</w:t>
      </w:r>
      <w:r w:rsidRPr="00F04FC4">
        <w:rPr>
          <w:sz w:val="28"/>
          <w:szCs w:val="28"/>
        </w:rPr>
        <w:t xml:space="preserve"> </w:t>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rPr>
        <w:tab/>
      </w:r>
      <w:r w:rsidRPr="00F04FC4">
        <w:rPr>
          <w:sz w:val="28"/>
          <w:szCs w:val="28"/>
          <w:lang w:val="ru-RU"/>
        </w:rPr>
        <w:t xml:space="preserve">Е.А. </w:t>
      </w:r>
      <w:proofErr w:type="spellStart"/>
      <w:r w:rsidRPr="00F04FC4">
        <w:rPr>
          <w:sz w:val="28"/>
          <w:szCs w:val="28"/>
          <w:lang w:val="ru-RU"/>
        </w:rPr>
        <w:t>Каракин</w:t>
      </w:r>
      <w:proofErr w:type="spellEnd"/>
    </w:p>
    <w:p w14:paraId="0711FF81" w14:textId="77777777" w:rsidR="00B8269B" w:rsidRPr="004B75F8" w:rsidRDefault="00B8269B" w:rsidP="00B8269B">
      <w:pPr>
        <w:pStyle w:val="21"/>
        <w:ind w:left="0"/>
        <w:rPr>
          <w:b/>
          <w:lang w:val="ru-RU"/>
        </w:rPr>
        <w:sectPr w:rsidR="00B8269B" w:rsidRPr="004B75F8" w:rsidSect="00E4535B">
          <w:pgSz w:w="11906" w:h="16838"/>
          <w:pgMar w:top="1134" w:right="567" w:bottom="1134" w:left="1134" w:header="720" w:footer="720" w:gutter="0"/>
          <w:cols w:space="708"/>
          <w:docGrid w:linePitch="360"/>
        </w:sectPr>
      </w:pPr>
    </w:p>
    <w:tbl>
      <w:tblPr>
        <w:tblW w:w="10206" w:type="dxa"/>
        <w:tblLook w:val="04A0" w:firstRow="1" w:lastRow="0" w:firstColumn="1" w:lastColumn="0" w:noHBand="0" w:noVBand="1"/>
      </w:tblPr>
      <w:tblGrid>
        <w:gridCol w:w="4785"/>
        <w:gridCol w:w="5421"/>
      </w:tblGrid>
      <w:tr w:rsidR="00233E61" w:rsidRPr="00501759" w14:paraId="0B6017B4" w14:textId="77777777" w:rsidTr="00C06D5B">
        <w:trPr>
          <w:trHeight w:val="2127"/>
        </w:trPr>
        <w:tc>
          <w:tcPr>
            <w:tcW w:w="4785" w:type="dxa"/>
          </w:tcPr>
          <w:p w14:paraId="313E846C" w14:textId="77777777" w:rsidR="00233E61" w:rsidRPr="00501759" w:rsidRDefault="00233E61" w:rsidP="009A64EE">
            <w:pPr>
              <w:jc w:val="center"/>
              <w:rPr>
                <w:rFonts w:cs="Calibri"/>
              </w:rPr>
            </w:pPr>
          </w:p>
        </w:tc>
        <w:tc>
          <w:tcPr>
            <w:tcW w:w="5421" w:type="dxa"/>
          </w:tcPr>
          <w:p w14:paraId="3F44ED9C" w14:textId="5C5DFF25" w:rsidR="00233E61" w:rsidRPr="00501759" w:rsidRDefault="00233E61" w:rsidP="009A64EE">
            <w:pPr>
              <w:jc w:val="center"/>
              <w:rPr>
                <w:rFonts w:cs="Calibri"/>
              </w:rPr>
            </w:pPr>
            <w:r w:rsidRPr="00501759">
              <w:rPr>
                <w:rFonts w:cs="Calibri"/>
              </w:rPr>
              <w:t>Утверждено</w:t>
            </w:r>
          </w:p>
          <w:p w14:paraId="525C4F77" w14:textId="77777777" w:rsidR="00233E61" w:rsidRPr="00501759" w:rsidRDefault="00233E61" w:rsidP="009A64EE">
            <w:pPr>
              <w:jc w:val="center"/>
              <w:rPr>
                <w:rFonts w:cs="Calibri"/>
              </w:rPr>
            </w:pPr>
            <w:r w:rsidRPr="00501759">
              <w:rPr>
                <w:rFonts w:cs="Calibri"/>
              </w:rPr>
              <w:t>постановлением</w:t>
            </w:r>
          </w:p>
          <w:p w14:paraId="3A61613F" w14:textId="77777777" w:rsidR="00233E61" w:rsidRPr="00501759" w:rsidRDefault="00233E61" w:rsidP="009A64EE">
            <w:pPr>
              <w:jc w:val="center"/>
              <w:rPr>
                <w:rFonts w:cs="Calibri"/>
              </w:rPr>
            </w:pPr>
            <w:r w:rsidRPr="00501759">
              <w:rPr>
                <w:rFonts w:cs="Calibri"/>
              </w:rPr>
              <w:t xml:space="preserve">администрации Вачского </w:t>
            </w:r>
          </w:p>
          <w:p w14:paraId="44DC7FA2" w14:textId="77777777" w:rsidR="00233E61" w:rsidRPr="00501759" w:rsidRDefault="00233E61" w:rsidP="009A64EE">
            <w:pPr>
              <w:jc w:val="center"/>
              <w:rPr>
                <w:rFonts w:cs="Calibri"/>
              </w:rPr>
            </w:pPr>
            <w:r w:rsidRPr="00501759">
              <w:rPr>
                <w:rFonts w:cs="Calibri"/>
              </w:rPr>
              <w:t>муниципального округа</w:t>
            </w:r>
          </w:p>
          <w:p w14:paraId="5A194A35" w14:textId="77777777" w:rsidR="00233E61" w:rsidRPr="00501759" w:rsidRDefault="00233E61" w:rsidP="009A64EE">
            <w:pPr>
              <w:jc w:val="center"/>
              <w:rPr>
                <w:rFonts w:cs="Calibri"/>
              </w:rPr>
            </w:pPr>
            <w:r w:rsidRPr="00501759">
              <w:rPr>
                <w:rFonts w:cs="Calibri"/>
              </w:rPr>
              <w:t>Нижегородской области</w:t>
            </w:r>
          </w:p>
          <w:p w14:paraId="2AA15C56" w14:textId="4C97D26B" w:rsidR="00233E61" w:rsidRPr="00501759" w:rsidRDefault="00233E61" w:rsidP="00BB17C7">
            <w:pPr>
              <w:jc w:val="center"/>
              <w:rPr>
                <w:rFonts w:cs="Calibri"/>
              </w:rPr>
            </w:pPr>
            <w:r w:rsidRPr="00E26BF9">
              <w:rPr>
                <w:rFonts w:cs="Calibri"/>
              </w:rPr>
              <w:t xml:space="preserve">от </w:t>
            </w:r>
            <w:r w:rsidR="0013343F">
              <w:rPr>
                <w:rFonts w:cs="Calibri"/>
              </w:rPr>
              <w:t xml:space="preserve">5.06.2026 </w:t>
            </w:r>
            <w:r w:rsidRPr="00E26BF9">
              <w:rPr>
                <w:rFonts w:cs="Calibri"/>
              </w:rPr>
              <w:t xml:space="preserve">№ </w:t>
            </w:r>
            <w:r w:rsidR="0013343F">
              <w:rPr>
                <w:rFonts w:cs="Calibri"/>
              </w:rPr>
              <w:t>646</w:t>
            </w:r>
          </w:p>
        </w:tc>
      </w:tr>
    </w:tbl>
    <w:p w14:paraId="7B3E62DC" w14:textId="77777777" w:rsidR="00830C86" w:rsidRPr="00141C85" w:rsidRDefault="00830C86" w:rsidP="00830C86">
      <w:pPr>
        <w:jc w:val="center"/>
        <w:rPr>
          <w:b/>
          <w:bCs/>
        </w:rPr>
      </w:pPr>
      <w:r w:rsidRPr="00141C85">
        <w:rPr>
          <w:b/>
          <w:bCs/>
        </w:rPr>
        <w:t>Положение</w:t>
      </w:r>
    </w:p>
    <w:p w14:paraId="23639460" w14:textId="77777777" w:rsidR="00830C86" w:rsidRPr="00141C85" w:rsidRDefault="00830C86" w:rsidP="00830C86">
      <w:pPr>
        <w:jc w:val="center"/>
        <w:rPr>
          <w:b/>
          <w:bCs/>
        </w:rPr>
      </w:pPr>
      <w:r w:rsidRPr="00141C85">
        <w:rPr>
          <w:b/>
          <w:bCs/>
        </w:rPr>
        <w:t>о порядке уничтожения персональных данных</w:t>
      </w:r>
    </w:p>
    <w:p w14:paraId="3E3FE37E" w14:textId="20D71D96" w:rsidR="00830C86" w:rsidRDefault="00D6229A" w:rsidP="00830C86">
      <w:pPr>
        <w:jc w:val="center"/>
        <w:rPr>
          <w:b/>
          <w:bCs/>
        </w:rPr>
      </w:pPr>
      <w:r w:rsidRPr="00D6229A">
        <w:rPr>
          <w:b/>
          <w:bCs/>
        </w:rPr>
        <w:t>в администрации Вачского муниципального округа Нижегородской области</w:t>
      </w:r>
    </w:p>
    <w:p w14:paraId="08932BB2" w14:textId="77777777" w:rsidR="00D6229A" w:rsidRPr="00141C85" w:rsidRDefault="00D6229A" w:rsidP="00830C86">
      <w:pPr>
        <w:jc w:val="center"/>
        <w:rPr>
          <w:b/>
          <w:bCs/>
        </w:rPr>
      </w:pPr>
    </w:p>
    <w:p w14:paraId="34073097" w14:textId="77777777" w:rsidR="00830C86" w:rsidRPr="00141C85" w:rsidRDefault="00830C86" w:rsidP="00830C86">
      <w:pPr>
        <w:jc w:val="center"/>
        <w:rPr>
          <w:b/>
          <w:bCs/>
        </w:rPr>
      </w:pPr>
      <w:r w:rsidRPr="00141C85">
        <w:rPr>
          <w:b/>
          <w:bCs/>
        </w:rPr>
        <w:t>1. Общие положения</w:t>
      </w:r>
    </w:p>
    <w:p w14:paraId="12DFE634" w14:textId="77777777" w:rsidR="00830C86" w:rsidRPr="00141C85" w:rsidRDefault="00830C86" w:rsidP="00C06D5B">
      <w:pPr>
        <w:jc w:val="center"/>
        <w:rPr>
          <w:b/>
          <w:bCs/>
        </w:rPr>
      </w:pPr>
    </w:p>
    <w:p w14:paraId="328F0819" w14:textId="77777777" w:rsidR="00830C86" w:rsidRPr="00D37D67" w:rsidRDefault="00830C86" w:rsidP="00C06D5B">
      <w:pPr>
        <w:ind w:firstLine="708"/>
        <w:jc w:val="both"/>
      </w:pPr>
      <w:r w:rsidRPr="00D37D67">
        <w:t xml:space="preserve">1.1. Настоящее Положение разработано в целях регламентации порядка уничтожения персональных данных в </w:t>
      </w:r>
      <w:r w:rsidRPr="000167D0">
        <w:t>администрации Вачского муниципального округа Нижегородской области</w:t>
      </w:r>
      <w:r>
        <w:t>.</w:t>
      </w:r>
    </w:p>
    <w:p w14:paraId="34366B31" w14:textId="77777777" w:rsidR="00830C86" w:rsidRPr="00D37D67" w:rsidRDefault="00830C86" w:rsidP="00C06D5B">
      <w:pPr>
        <w:ind w:firstLine="708"/>
        <w:jc w:val="both"/>
      </w:pPr>
      <w:r w:rsidRPr="00D37D67">
        <w:t xml:space="preserve">1.2. Настоящее Положение разработано в соответствии с Федеральным </w:t>
      </w:r>
      <w:hyperlink r:id="rId12" w:history="1">
        <w:r w:rsidRPr="00EB3AE3">
          <w:t>законом</w:t>
        </w:r>
      </w:hyperlink>
      <w:r w:rsidRPr="00D37D67">
        <w:t xml:space="preserve"> от 27.07.2006 N 152-ФЗ "О персональных данных", Федеральным </w:t>
      </w:r>
      <w:hyperlink r:id="rId13" w:history="1">
        <w:r w:rsidRPr="00EB3AE3">
          <w:t>законом</w:t>
        </w:r>
      </w:hyperlink>
      <w:r w:rsidRPr="00D37D67">
        <w:t xml:space="preserve"> от 27.07.2006 N 149-ФЗ "Об информации, информационных технологиях и о защите информации", </w:t>
      </w:r>
      <w:hyperlink r:id="rId14" w:history="1">
        <w:r w:rsidRPr="00EB3AE3">
          <w:t>Положением</w:t>
        </w:r>
      </w:hyperlink>
      <w:r w:rsidRPr="00D37D67">
        <w:t xml:space="preserve">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 </w:t>
      </w:r>
      <w:hyperlink r:id="rId15" w:history="1">
        <w:r w:rsidRPr="00EB3AE3">
          <w:t>Перечнем</w:t>
        </w:r>
      </w:hyperlink>
      <w:r w:rsidRPr="00D37D67">
        <w:t xml:space="preserve">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Постановлением Правительства Российской Федерации от 21.03.2012 N 211, </w:t>
      </w:r>
      <w:hyperlink r:id="rId16" w:history="1">
        <w:r w:rsidRPr="00EB3AE3">
          <w:t>Требованиями</w:t>
        </w:r>
      </w:hyperlink>
      <w:r w:rsidRPr="00D37D67">
        <w:t xml:space="preserve"> к подтверждению уничтожения персональных данных, утвержденными Приказом Роскомнадзора от 28.10.2022 N 179, и иным действующим законодательством Российской Федерации.</w:t>
      </w:r>
    </w:p>
    <w:p w14:paraId="26BB14EA" w14:textId="77777777" w:rsidR="00830C86" w:rsidRPr="00141C85" w:rsidRDefault="00830C86" w:rsidP="00830C86">
      <w:pPr>
        <w:jc w:val="center"/>
        <w:rPr>
          <w:b/>
          <w:bCs/>
        </w:rPr>
      </w:pPr>
    </w:p>
    <w:p w14:paraId="721E0DE0" w14:textId="77777777" w:rsidR="00830C86" w:rsidRPr="00141C85" w:rsidRDefault="00830C86" w:rsidP="00830C86">
      <w:pPr>
        <w:jc w:val="center"/>
        <w:rPr>
          <w:b/>
          <w:bCs/>
        </w:rPr>
      </w:pPr>
      <w:r w:rsidRPr="00141C85">
        <w:rPr>
          <w:b/>
          <w:bCs/>
        </w:rPr>
        <w:t>2. Порядок уничтожения персональных данных</w:t>
      </w:r>
    </w:p>
    <w:p w14:paraId="06074569" w14:textId="77777777" w:rsidR="00830C86" w:rsidRPr="00141C85" w:rsidRDefault="00830C86" w:rsidP="00830C86">
      <w:pPr>
        <w:jc w:val="center"/>
        <w:rPr>
          <w:b/>
          <w:bCs/>
        </w:rPr>
      </w:pPr>
    </w:p>
    <w:p w14:paraId="5FFE8A82" w14:textId="77777777" w:rsidR="00830C86" w:rsidRPr="00D37D67" w:rsidRDefault="00830C86" w:rsidP="00830C86">
      <w:pPr>
        <w:ind w:firstLine="708"/>
        <w:jc w:val="both"/>
      </w:pPr>
      <w:bookmarkStart w:id="2" w:name="Par14"/>
      <w:bookmarkEnd w:id="2"/>
      <w:r w:rsidRPr="00D37D67">
        <w:t>2.1. Уничтожение персональных данных производится в случаях:</w:t>
      </w:r>
    </w:p>
    <w:p w14:paraId="4314945D" w14:textId="77777777" w:rsidR="00830C86" w:rsidRPr="00D37D67" w:rsidRDefault="00830C86" w:rsidP="00B547C6">
      <w:pPr>
        <w:ind w:firstLine="708"/>
        <w:jc w:val="both"/>
      </w:pPr>
      <w:r w:rsidRPr="00D37D67">
        <w:t>1) выявления неправомерной обработки персональных данных, в том числе при обращении субъекта персональных данных или его представителя либо по запросу уполномоченного органа по защите прав субъектов персональных данных,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w:t>
      </w:r>
    </w:p>
    <w:p w14:paraId="078C8649" w14:textId="77777777" w:rsidR="00830C86" w:rsidRPr="00D37D67" w:rsidRDefault="00830C86" w:rsidP="00B547C6">
      <w:pPr>
        <w:ind w:firstLine="708"/>
        <w:jc w:val="both"/>
      </w:pPr>
      <w:r w:rsidRPr="00D37D67">
        <w:t>2) требования субъекта персональных данных, если его персональные данные являются:</w:t>
      </w:r>
    </w:p>
    <w:p w14:paraId="35085179" w14:textId="77777777" w:rsidR="00830C86" w:rsidRPr="00D37D67" w:rsidRDefault="00830C86" w:rsidP="00830C86">
      <w:pPr>
        <w:jc w:val="both"/>
      </w:pPr>
      <w:r w:rsidRPr="00D37D67">
        <w:t>- неполными, устаревшими, неточными при условии, что уточнение персональных данных невозможно, в срок - не превышающий семи рабочих дней со дня представления субъектом персональных данных или его представителем сведений;</w:t>
      </w:r>
    </w:p>
    <w:p w14:paraId="1B2A5637" w14:textId="77777777" w:rsidR="00830C86" w:rsidRPr="00D37D67" w:rsidRDefault="00830C86" w:rsidP="00830C86">
      <w:pPr>
        <w:jc w:val="both"/>
      </w:pPr>
      <w:r w:rsidRPr="00D37D67">
        <w:t>- незаконно полученными или не являются необходимыми для заявленной цели обработки, в срок -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p>
    <w:p w14:paraId="423A4BDB" w14:textId="77777777" w:rsidR="00830C86" w:rsidRPr="00D37D67" w:rsidRDefault="00830C86" w:rsidP="00B547C6">
      <w:pPr>
        <w:ind w:firstLine="708"/>
        <w:jc w:val="both"/>
      </w:pPr>
      <w:r w:rsidRPr="00D37D67">
        <w:t xml:space="preserve">3)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организацией и субъектом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w:t>
      </w:r>
      <w:r w:rsidRPr="00D37D67">
        <w:lastRenderedPageBreak/>
        <w:t xml:space="preserve">предусмотренных Федеральным </w:t>
      </w:r>
      <w:hyperlink r:id="rId17" w:history="1">
        <w:r w:rsidRPr="0013343F">
          <w:t>законом</w:t>
        </w:r>
      </w:hyperlink>
      <w:r w:rsidRPr="00D37D67">
        <w:t xml:space="preserve"> от 27.07.2006 N 152-ФЗ "О персональных данных" или другими федеральными законами);</w:t>
      </w:r>
    </w:p>
    <w:p w14:paraId="517CDC29" w14:textId="77777777" w:rsidR="00830C86" w:rsidRPr="00D37D67" w:rsidRDefault="00830C86" w:rsidP="00B547C6">
      <w:pPr>
        <w:ind w:firstLine="708"/>
        <w:jc w:val="both"/>
      </w:pPr>
      <w:r w:rsidRPr="00D37D67">
        <w:t>4) достижения цели обработки персональных данных или утраты необходимости в достижении этих целей в срок -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организацией и субъектом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N 152-ФЗ "О персональных данных" или другими федеральными законами);</w:t>
      </w:r>
    </w:p>
    <w:p w14:paraId="3E16F54D" w14:textId="77777777" w:rsidR="00830C86" w:rsidRPr="00D37D67" w:rsidRDefault="00830C86" w:rsidP="00B547C6">
      <w:pPr>
        <w:ind w:firstLine="708"/>
        <w:jc w:val="both"/>
      </w:pPr>
      <w:r w:rsidRPr="00D37D67">
        <w:t>5) истечения сроков хранения персональных данных</w:t>
      </w:r>
      <w:r w:rsidRPr="00FF246D">
        <w:t>, установленных нормативными правовыми актами Российской Федерации или договором, в срок - в срок, не превышающий тридцати дней с даты достижения цели обработки персональных данных;</w:t>
      </w:r>
    </w:p>
    <w:p w14:paraId="11CD4DBD" w14:textId="77777777" w:rsidR="00830C86" w:rsidRPr="00D37D67" w:rsidRDefault="00830C86" w:rsidP="00B547C6">
      <w:pPr>
        <w:ind w:firstLine="708"/>
        <w:jc w:val="both"/>
      </w:pPr>
      <w:r w:rsidRPr="00D37D67">
        <w:t>6) в иных установленных законодательством случаях.</w:t>
      </w:r>
    </w:p>
    <w:p w14:paraId="0C2BF912" w14:textId="77777777" w:rsidR="00830C86" w:rsidRPr="00D37D67" w:rsidRDefault="00830C86" w:rsidP="00830C86">
      <w:pPr>
        <w:ind w:firstLine="708"/>
        <w:jc w:val="both"/>
      </w:pPr>
      <w:r w:rsidRPr="00D37D67">
        <w:t xml:space="preserve">2.2. В случае отсутствия возможности уничтожения персональных данных в течение срока, указанного в </w:t>
      </w:r>
      <w:hyperlink w:anchor="Par14" w:history="1">
        <w:r w:rsidRPr="0013343F">
          <w:t>п. 2.1</w:t>
        </w:r>
      </w:hyperlink>
      <w:r w:rsidRPr="00D37D67">
        <w:t xml:space="preserve"> настоящего Положения, осуществляется блокирование таких персональных данных и обеспечивается уничтожение персональных данных в срок не более чем шесть месяцев (если иной срок не установлен федеральными законами).</w:t>
      </w:r>
    </w:p>
    <w:p w14:paraId="0DFEDDDE" w14:textId="5C3DDCC7" w:rsidR="00830C86" w:rsidRPr="00D37D67" w:rsidRDefault="00830C86" w:rsidP="00830C86">
      <w:pPr>
        <w:ind w:firstLine="708"/>
        <w:jc w:val="both"/>
      </w:pPr>
      <w:bookmarkStart w:id="3" w:name="Par24"/>
      <w:bookmarkEnd w:id="3"/>
      <w:r w:rsidRPr="00D37D67">
        <w:t xml:space="preserve">2.3. Для выявления случаев, указанных в </w:t>
      </w:r>
      <w:hyperlink w:anchor="Par14" w:history="1">
        <w:r w:rsidRPr="0013343F">
          <w:t>п. 2.1</w:t>
        </w:r>
      </w:hyperlink>
      <w:r w:rsidRPr="00D37D67">
        <w:t xml:space="preserve"> настоящего Положения, в </w:t>
      </w:r>
      <w:r>
        <w:t>администрации</w:t>
      </w:r>
      <w:r w:rsidRPr="00D37D67">
        <w:t xml:space="preserve"> назначается ответственное лицо</w:t>
      </w:r>
      <w:r w:rsidR="00EB3AE3">
        <w:t>,</w:t>
      </w:r>
      <w:r w:rsidRPr="00D37D67">
        <w:t xml:space="preserve"> которое отслеживает работу с персональными данными, выявляет случаи, когда необходимо уничтожить данные, обрабатывает запросы от сотрудников </w:t>
      </w:r>
      <w:r>
        <w:t>администрации</w:t>
      </w:r>
      <w:r w:rsidRPr="00D37D67">
        <w:t>, субъектов персональных данных по поводу уничтожения персональных данных.</w:t>
      </w:r>
    </w:p>
    <w:p w14:paraId="05923537" w14:textId="77777777" w:rsidR="00830C86" w:rsidRPr="00D37D67" w:rsidRDefault="00830C86" w:rsidP="00830C86">
      <w:pPr>
        <w:ind w:firstLine="708"/>
        <w:jc w:val="both"/>
      </w:pPr>
      <w:r w:rsidRPr="00D37D67">
        <w:t xml:space="preserve">2.4. В случае необходимости уничтожения персональных данных ответственное лицо, указанное в </w:t>
      </w:r>
      <w:hyperlink w:anchor="Par24" w:history="1">
        <w:r w:rsidRPr="0013343F">
          <w:t>п. 2.3</w:t>
        </w:r>
      </w:hyperlink>
      <w:r w:rsidRPr="00D37D67">
        <w:t xml:space="preserve"> настоящего Положения, в течение </w:t>
      </w:r>
      <w:r>
        <w:t>двух рабочих дней</w:t>
      </w:r>
      <w:r w:rsidRPr="00D37D67">
        <w:t xml:space="preserve"> с момента возникновения запроса об уничтожении персональных данных обращается в комиссию по защите персональных данных, созываемую в количестве </w:t>
      </w:r>
      <w:r>
        <w:t>4</w:t>
      </w:r>
      <w:r w:rsidRPr="00D37D67">
        <w:t xml:space="preserve"> человек, состоящую из</w:t>
      </w:r>
      <w:r>
        <w:t>: заместителя главы администрации, руководителя отдела организационной и кадровой работы, системных администраторов 1 категории (2 человека)</w:t>
      </w:r>
      <w:r w:rsidRPr="00D37D67">
        <w:t>, для принятия решения об уничтожении персональных данных.</w:t>
      </w:r>
    </w:p>
    <w:p w14:paraId="55102EDC" w14:textId="77777777" w:rsidR="00830C86" w:rsidRPr="00D37D67" w:rsidRDefault="00830C86" w:rsidP="00830C86">
      <w:pPr>
        <w:ind w:firstLine="708"/>
        <w:jc w:val="both"/>
      </w:pPr>
      <w:r w:rsidRPr="00D37D67">
        <w:t xml:space="preserve">2.5. </w:t>
      </w:r>
      <w:r w:rsidRPr="00014F5B">
        <w:t xml:space="preserve">Комиссия в течение </w:t>
      </w:r>
      <w:r w:rsidRPr="00D37D67">
        <w:t xml:space="preserve">в течение </w:t>
      </w:r>
      <w:r>
        <w:t>трех рабочих дней</w:t>
      </w:r>
      <w:r w:rsidRPr="00014F5B">
        <w:t xml:space="preserve"> с момента получения</w:t>
      </w:r>
      <w:r w:rsidRPr="0013343F">
        <w:t xml:space="preserve"> </w:t>
      </w:r>
      <w:r w:rsidRPr="00D37D67">
        <w:t>обращения проверяет обоснованность необходимости уничтожения персональных данных и выносит соответствующее решение.</w:t>
      </w:r>
    </w:p>
    <w:p w14:paraId="68E28A62" w14:textId="77777777" w:rsidR="00830C86" w:rsidRPr="00D37D67" w:rsidRDefault="00830C86" w:rsidP="00830C86">
      <w:pPr>
        <w:ind w:firstLine="708"/>
        <w:jc w:val="both"/>
      </w:pPr>
      <w:r w:rsidRPr="00D37D67">
        <w:t>2.6. Решение комиссии об отказе в уничтожении персональных данных может быть обжаловано в судебном порядке в соответствии с действующим законодательством Российской Федерации.</w:t>
      </w:r>
    </w:p>
    <w:p w14:paraId="55E3B0FC" w14:textId="77777777" w:rsidR="00830C86" w:rsidRPr="00D37D67" w:rsidRDefault="00830C86" w:rsidP="00830C86">
      <w:pPr>
        <w:ind w:firstLine="708"/>
        <w:jc w:val="both"/>
      </w:pPr>
      <w:r w:rsidRPr="00D37D67">
        <w:t xml:space="preserve">2.7. Решение комиссии об уничтожении персональных данных должно быть исполнено не позднее сроков, указанных в </w:t>
      </w:r>
      <w:hyperlink w:anchor="Par14" w:history="1">
        <w:r w:rsidRPr="0013343F">
          <w:t>п. 2.1</w:t>
        </w:r>
      </w:hyperlink>
      <w:r w:rsidRPr="00D37D67">
        <w:t xml:space="preserve"> настоящего Положения.</w:t>
      </w:r>
    </w:p>
    <w:p w14:paraId="1B099628" w14:textId="77777777" w:rsidR="00830C86" w:rsidRPr="00D37D67" w:rsidRDefault="00830C86" w:rsidP="00830C86">
      <w:pPr>
        <w:ind w:firstLine="708"/>
        <w:jc w:val="both"/>
      </w:pPr>
      <w:r w:rsidRPr="00D37D67">
        <w:t>2.8. Уничтожение персональных данных осуществляется следующими способами:</w:t>
      </w:r>
    </w:p>
    <w:p w14:paraId="59D23181" w14:textId="77777777" w:rsidR="00830C86" w:rsidRPr="00D37D67" w:rsidRDefault="00830C86" w:rsidP="00830C86">
      <w:pPr>
        <w:jc w:val="both"/>
      </w:pPr>
      <w:r w:rsidRPr="00D37D67">
        <w:t xml:space="preserve">- для бумажных носителей персональных данных - разрезание, </w:t>
      </w:r>
      <w:proofErr w:type="spellStart"/>
      <w:r w:rsidRPr="00D37D67">
        <w:t>гидрообработка</w:t>
      </w:r>
      <w:proofErr w:type="spellEnd"/>
      <w:r w:rsidRPr="00D37D67">
        <w:t>, сжигание, пропуск документов через шредер;</w:t>
      </w:r>
    </w:p>
    <w:p w14:paraId="6FC20BCF" w14:textId="77777777" w:rsidR="00830C86" w:rsidRPr="00D37D67" w:rsidRDefault="00830C86" w:rsidP="00830C86">
      <w:pPr>
        <w:jc w:val="both"/>
      </w:pPr>
      <w:r w:rsidRPr="00D37D67">
        <w:t>- для электронных носителей - стирание информации, многократная перезапись информации, физическое уничтожение съемных носителей и т.п.</w:t>
      </w:r>
    </w:p>
    <w:p w14:paraId="024BFE43" w14:textId="77777777" w:rsidR="00830C86" w:rsidRPr="00D37D67" w:rsidRDefault="00830C86" w:rsidP="00830C86">
      <w:pPr>
        <w:ind w:firstLine="708"/>
        <w:jc w:val="both"/>
      </w:pPr>
      <w:r w:rsidRPr="00D37D67">
        <w:t>2.9. 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14:paraId="3865FFC5" w14:textId="1A6EB66A" w:rsidR="00830C86" w:rsidRPr="00D37D67" w:rsidRDefault="00830C86" w:rsidP="00830C86">
      <w:pPr>
        <w:ind w:firstLine="708"/>
        <w:jc w:val="both"/>
      </w:pPr>
      <w:bookmarkStart w:id="4" w:name="Par33"/>
      <w:bookmarkEnd w:id="4"/>
      <w:r w:rsidRPr="00D37D67">
        <w:t xml:space="preserve">2.10. Документом, подтверждающим уничтожение персональных данных, является Акт об уничтожении персональных данных. Форма (Приложение N </w:t>
      </w:r>
      <w:r>
        <w:t>1</w:t>
      </w:r>
      <w:r w:rsidRPr="00D37D67">
        <w:t xml:space="preserve"> к настоящему Положению).</w:t>
      </w:r>
    </w:p>
    <w:p w14:paraId="19D399E2" w14:textId="2EA0F556" w:rsidR="00830C86" w:rsidRPr="00D37D67" w:rsidRDefault="00830C86" w:rsidP="00830C86">
      <w:pPr>
        <w:ind w:firstLine="708"/>
        <w:jc w:val="both"/>
      </w:pPr>
      <w:r w:rsidRPr="00D37D67">
        <w:t xml:space="preserve">2.11. После подписания Акта в журнал учета уничтожения носителей персональных данных (далее - журнал) вносится запись об их уничтожении (Приложение N </w:t>
      </w:r>
      <w:r>
        <w:t>2</w:t>
      </w:r>
      <w:r w:rsidRPr="00D37D67">
        <w:t xml:space="preserve"> к настоящему Положению).</w:t>
      </w:r>
    </w:p>
    <w:p w14:paraId="65C32407" w14:textId="1077C2BD" w:rsidR="00830C86" w:rsidRPr="00D37D67" w:rsidRDefault="00830C86" w:rsidP="00830C86">
      <w:pPr>
        <w:ind w:firstLine="708"/>
        <w:jc w:val="both"/>
      </w:pPr>
      <w:r w:rsidRPr="00D37D67">
        <w:t xml:space="preserve">2.12. Лицо, указанное в </w:t>
      </w:r>
      <w:hyperlink w:anchor="Par24" w:history="1">
        <w:r w:rsidRPr="0013343F">
          <w:t>п. 2.3</w:t>
        </w:r>
      </w:hyperlink>
      <w:r w:rsidRPr="00D37D67">
        <w:t xml:space="preserve"> настоящего Положения, уведомляет лицо, обратившееся с запросом об уничтожении персональных данных, об уничтожении персональных данных путем </w:t>
      </w:r>
      <w:r>
        <w:t>указанным заявителем</w:t>
      </w:r>
      <w:r w:rsidR="0013343F">
        <w:t>.</w:t>
      </w:r>
    </w:p>
    <w:p w14:paraId="0A4A11D7" w14:textId="77777777" w:rsidR="00830C86" w:rsidRPr="00D37D67" w:rsidRDefault="00830C86" w:rsidP="00830C86">
      <w:pPr>
        <w:ind w:firstLine="708"/>
        <w:jc w:val="both"/>
      </w:pPr>
      <w:r w:rsidRPr="00D37D67">
        <w:lastRenderedPageBreak/>
        <w:t xml:space="preserve">2.13. В случае если обработка персональных данных осуществлялась с использованием средств автоматизации, а также одновременно с использованием средств автоматизации и без использования средств автоматизации, то в дополнение к Акту, указанному в </w:t>
      </w:r>
      <w:hyperlink w:anchor="Par33" w:history="1">
        <w:r w:rsidRPr="0013343F">
          <w:t>п. 2.10</w:t>
        </w:r>
      </w:hyperlink>
      <w:r w:rsidRPr="00D37D67">
        <w:t xml:space="preserve"> настоящего Положения, производится выгрузка из журнала регистрации событий в информационной системе персональных данных (далее - выгрузка из журнала).</w:t>
      </w:r>
    </w:p>
    <w:p w14:paraId="14F9F59A" w14:textId="77777777" w:rsidR="00830C86" w:rsidRPr="009243EA" w:rsidRDefault="00830C86" w:rsidP="00830C86">
      <w:pPr>
        <w:ind w:firstLine="708"/>
        <w:jc w:val="both"/>
      </w:pPr>
      <w:r>
        <w:t>2.14</w:t>
      </w:r>
      <w:r w:rsidRPr="009243EA">
        <w:t>. Выгрузка из журнала должна содержать:</w:t>
      </w:r>
    </w:p>
    <w:p w14:paraId="544FBEFB" w14:textId="77777777" w:rsidR="00830C86" w:rsidRPr="009243EA" w:rsidRDefault="00830C86" w:rsidP="00830C86">
      <w:pPr>
        <w:jc w:val="both"/>
      </w:pPr>
      <w:r w:rsidRPr="009243EA">
        <w:t>а)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125E7934" w14:textId="77777777" w:rsidR="00830C86" w:rsidRPr="009243EA" w:rsidRDefault="00830C86" w:rsidP="00830C86">
      <w:pPr>
        <w:jc w:val="both"/>
      </w:pPr>
      <w:r w:rsidRPr="009243EA">
        <w:t>б) перечень категорий уничтоженных персональных данных субъекта (субъектов) персональных данных;</w:t>
      </w:r>
    </w:p>
    <w:p w14:paraId="4D5C8772" w14:textId="77777777" w:rsidR="00830C86" w:rsidRPr="009243EA" w:rsidRDefault="00830C86" w:rsidP="00830C86">
      <w:pPr>
        <w:jc w:val="both"/>
      </w:pPr>
      <w:r w:rsidRPr="009243EA">
        <w:t>в)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71C50C29" w14:textId="77777777" w:rsidR="00830C86" w:rsidRPr="009243EA" w:rsidRDefault="00830C86" w:rsidP="00830C86">
      <w:pPr>
        <w:jc w:val="both"/>
      </w:pPr>
      <w:r w:rsidRPr="009243EA">
        <w:t>г) причину уничтожения персональных данных;</w:t>
      </w:r>
    </w:p>
    <w:p w14:paraId="2F706261" w14:textId="77777777" w:rsidR="00830C86" w:rsidRPr="009243EA" w:rsidRDefault="00830C86" w:rsidP="00830C86">
      <w:pPr>
        <w:jc w:val="both"/>
      </w:pPr>
      <w:r w:rsidRPr="009243EA">
        <w:t>д) дату уничтожения персональных данных субъекта (субъектов) персональных данных.</w:t>
      </w:r>
    </w:p>
    <w:p w14:paraId="057AE2DB" w14:textId="77777777" w:rsidR="00830C86" w:rsidRPr="00D37D67" w:rsidRDefault="00830C86" w:rsidP="00830C86">
      <w:pPr>
        <w:jc w:val="both"/>
      </w:pPr>
    </w:p>
    <w:p w14:paraId="565DA733" w14:textId="77777777" w:rsidR="00830C86" w:rsidRPr="009243EA" w:rsidRDefault="00830C86" w:rsidP="00830C86">
      <w:pPr>
        <w:ind w:firstLine="708"/>
        <w:jc w:val="both"/>
      </w:pPr>
      <w:r>
        <w:t>2.15</w:t>
      </w:r>
      <w:r w:rsidRPr="009243EA">
        <w:t>. Акт об уничтожении персональных данных должен содержать:</w:t>
      </w:r>
    </w:p>
    <w:p w14:paraId="61E43FD8" w14:textId="77777777" w:rsidR="00830C86" w:rsidRPr="009243EA" w:rsidRDefault="00830C86" w:rsidP="00B547C6">
      <w:pPr>
        <w:ind w:firstLine="708"/>
        <w:jc w:val="both"/>
      </w:pPr>
      <w:r w:rsidRPr="009243EA">
        <w:t>а) наименование (юридического лица) или фамилию, имя, отчество (при наличии) (физического лица) и адрес оператора;</w:t>
      </w:r>
    </w:p>
    <w:p w14:paraId="0C722607" w14:textId="77777777" w:rsidR="00830C86" w:rsidRPr="009243EA" w:rsidRDefault="00830C86" w:rsidP="00B547C6">
      <w:pPr>
        <w:ind w:firstLine="708"/>
        <w:jc w:val="both"/>
      </w:pPr>
      <w:r w:rsidRPr="009243EA">
        <w:t>б) 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14:paraId="122984E1" w14:textId="77777777" w:rsidR="00830C86" w:rsidRPr="009243EA" w:rsidRDefault="00830C86" w:rsidP="00B547C6">
      <w:pPr>
        <w:ind w:firstLine="708"/>
        <w:jc w:val="both"/>
      </w:pPr>
      <w:r w:rsidRPr="009243EA">
        <w:t>в)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5DDB7744" w14:textId="77777777" w:rsidR="00830C86" w:rsidRPr="009243EA" w:rsidRDefault="00830C86" w:rsidP="00B547C6">
      <w:pPr>
        <w:ind w:firstLine="708"/>
        <w:jc w:val="both"/>
      </w:pPr>
      <w:r w:rsidRPr="009243EA">
        <w:t>г) фамилию, имя, отчество (при наличии), должность лиц (лица), уничтоживших персональные данные субъекта персональных данных, а также их (его) подпись;</w:t>
      </w:r>
    </w:p>
    <w:p w14:paraId="477B4923" w14:textId="77777777" w:rsidR="00830C86" w:rsidRPr="009243EA" w:rsidRDefault="00830C86" w:rsidP="00830C86">
      <w:pPr>
        <w:jc w:val="both"/>
      </w:pPr>
      <w:r w:rsidRPr="009243EA">
        <w:t>д) перечень категорий уничтоженных персональных данных субъекта (субъектов) персональных данных;</w:t>
      </w:r>
    </w:p>
    <w:p w14:paraId="5FB1B0F5" w14:textId="77777777" w:rsidR="00830C86" w:rsidRPr="009243EA" w:rsidRDefault="00830C86" w:rsidP="00B547C6">
      <w:pPr>
        <w:ind w:firstLine="708"/>
        <w:jc w:val="both"/>
      </w:pPr>
      <w:r w:rsidRPr="009243EA">
        <w:t>е) 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3EDEA0C3" w14:textId="77777777" w:rsidR="00830C86" w:rsidRPr="009243EA" w:rsidRDefault="00830C86" w:rsidP="00B547C6">
      <w:pPr>
        <w:ind w:firstLine="708"/>
        <w:jc w:val="both"/>
      </w:pPr>
      <w:r w:rsidRPr="009243EA">
        <w:t>ж) 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DCA390B" w14:textId="77777777" w:rsidR="00830C86" w:rsidRPr="009243EA" w:rsidRDefault="00830C86" w:rsidP="00B547C6">
      <w:pPr>
        <w:ind w:firstLine="708"/>
        <w:jc w:val="both"/>
      </w:pPr>
      <w:r w:rsidRPr="009243EA">
        <w:t>з) способ уничтожения персональных данных;</w:t>
      </w:r>
    </w:p>
    <w:p w14:paraId="51FB63E4" w14:textId="77777777" w:rsidR="00830C86" w:rsidRPr="009243EA" w:rsidRDefault="00830C86" w:rsidP="00B547C6">
      <w:pPr>
        <w:ind w:firstLine="708"/>
        <w:jc w:val="both"/>
      </w:pPr>
      <w:r w:rsidRPr="009243EA">
        <w:t>и) причину уничтожения персональных данных;</w:t>
      </w:r>
    </w:p>
    <w:p w14:paraId="3433F646" w14:textId="77777777" w:rsidR="00830C86" w:rsidRPr="009243EA" w:rsidRDefault="00830C86" w:rsidP="00B547C6">
      <w:pPr>
        <w:ind w:firstLine="708"/>
        <w:jc w:val="both"/>
      </w:pPr>
      <w:r w:rsidRPr="009243EA">
        <w:t>к) дату уничтожения персональных данных субъекта (субъектов) персональных данных.</w:t>
      </w:r>
    </w:p>
    <w:p w14:paraId="4B399D02" w14:textId="77777777" w:rsidR="00830C86" w:rsidRPr="00D37D67" w:rsidRDefault="00830C86" w:rsidP="00830C86">
      <w:pPr>
        <w:ind w:firstLine="708"/>
        <w:jc w:val="both"/>
      </w:pPr>
      <w:r w:rsidRPr="00D37D67">
        <w:t>2.1</w:t>
      </w:r>
      <w:r>
        <w:t>6</w:t>
      </w:r>
      <w:r w:rsidRPr="00D37D67">
        <w:t>. Акт и выгрузка из журнала подлежат хранению в течение трех лет с момента уничтожения персональных данных.</w:t>
      </w:r>
    </w:p>
    <w:p w14:paraId="1E4ED5FD" w14:textId="77777777" w:rsidR="00D6229A" w:rsidRDefault="00D6229A" w:rsidP="00830C86">
      <w:pPr>
        <w:sectPr w:rsidR="00D6229A" w:rsidSect="00E4535B">
          <w:pgSz w:w="11906" w:h="16838"/>
          <w:pgMar w:top="1134" w:right="567" w:bottom="1134" w:left="1134" w:header="708" w:footer="708"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D6229A" w14:paraId="70FC6A95" w14:textId="77777777" w:rsidTr="00D6229A">
        <w:tc>
          <w:tcPr>
            <w:tcW w:w="3398" w:type="dxa"/>
          </w:tcPr>
          <w:p w14:paraId="57716128" w14:textId="77777777" w:rsidR="00D6229A" w:rsidRDefault="00D6229A" w:rsidP="00D6229A">
            <w:pPr>
              <w:pStyle w:val="21"/>
              <w:ind w:left="0"/>
              <w:jc w:val="left"/>
              <w:rPr>
                <w:lang w:val="ru-RU"/>
              </w:rPr>
            </w:pPr>
          </w:p>
        </w:tc>
        <w:tc>
          <w:tcPr>
            <w:tcW w:w="3398" w:type="dxa"/>
          </w:tcPr>
          <w:p w14:paraId="33A92D46" w14:textId="77777777" w:rsidR="00D6229A" w:rsidRDefault="00D6229A" w:rsidP="00D6229A">
            <w:pPr>
              <w:pStyle w:val="21"/>
              <w:ind w:left="0"/>
              <w:jc w:val="left"/>
              <w:rPr>
                <w:lang w:val="ru-RU"/>
              </w:rPr>
            </w:pPr>
          </w:p>
        </w:tc>
        <w:tc>
          <w:tcPr>
            <w:tcW w:w="3399" w:type="dxa"/>
          </w:tcPr>
          <w:p w14:paraId="12C1FD0B" w14:textId="6F0DD55E" w:rsidR="00D6229A" w:rsidRDefault="00D6229A" w:rsidP="00D6229A">
            <w:pPr>
              <w:pStyle w:val="21"/>
              <w:ind w:left="0"/>
              <w:jc w:val="center"/>
              <w:rPr>
                <w:lang w:val="ru-RU"/>
              </w:rPr>
            </w:pPr>
            <w:r>
              <w:rPr>
                <w:lang w:val="ru-RU"/>
              </w:rPr>
              <w:t>Приложение 1</w:t>
            </w:r>
          </w:p>
          <w:p w14:paraId="4E3D3BF8" w14:textId="77777777" w:rsidR="00D6229A" w:rsidRPr="00D6229A" w:rsidRDefault="00D6229A" w:rsidP="00D6229A">
            <w:pPr>
              <w:jc w:val="center"/>
              <w:rPr>
                <w:sz w:val="22"/>
                <w:szCs w:val="22"/>
              </w:rPr>
            </w:pPr>
            <w:r>
              <w:rPr>
                <w:sz w:val="22"/>
                <w:szCs w:val="22"/>
              </w:rPr>
              <w:t xml:space="preserve">к порядку </w:t>
            </w:r>
            <w:r w:rsidRPr="00D6229A">
              <w:rPr>
                <w:sz w:val="22"/>
                <w:szCs w:val="22"/>
              </w:rPr>
              <w:t>уничтожения персональных данных</w:t>
            </w:r>
          </w:p>
          <w:p w14:paraId="1E327E19" w14:textId="77777777" w:rsidR="00D6229A" w:rsidRPr="00D6229A" w:rsidRDefault="00D6229A" w:rsidP="00D6229A">
            <w:pPr>
              <w:jc w:val="center"/>
              <w:rPr>
                <w:sz w:val="22"/>
                <w:szCs w:val="22"/>
              </w:rPr>
            </w:pPr>
            <w:r w:rsidRPr="00D6229A">
              <w:rPr>
                <w:sz w:val="22"/>
                <w:szCs w:val="22"/>
              </w:rPr>
              <w:t>в администрации Вачского муниципального округа Нижегородской области</w:t>
            </w:r>
          </w:p>
          <w:p w14:paraId="7C3AA5ED" w14:textId="77777777" w:rsidR="00D6229A" w:rsidRDefault="00D6229A" w:rsidP="00D6229A">
            <w:pPr>
              <w:pStyle w:val="21"/>
              <w:ind w:left="0"/>
              <w:jc w:val="left"/>
              <w:rPr>
                <w:lang w:val="ru-RU"/>
              </w:rPr>
            </w:pPr>
          </w:p>
        </w:tc>
      </w:tr>
    </w:tbl>
    <w:p w14:paraId="52685F4A" w14:textId="77777777" w:rsidR="00D6229A" w:rsidRDefault="00D6229A" w:rsidP="00D6229A">
      <w:pPr>
        <w:pStyle w:val="21"/>
        <w:ind w:left="0"/>
        <w:jc w:val="left"/>
        <w:rPr>
          <w:lang w:val="ru-RU"/>
        </w:rPr>
      </w:pPr>
    </w:p>
    <w:p w14:paraId="1D521FF8" w14:textId="77777777" w:rsidR="005308B3" w:rsidRPr="00C3207F" w:rsidRDefault="005308B3" w:rsidP="00C3207F">
      <w:pPr>
        <w:pStyle w:val="21"/>
        <w:spacing w:line="276" w:lineRule="auto"/>
        <w:jc w:val="center"/>
        <w:rPr>
          <w:b/>
          <w:bCs/>
        </w:rPr>
      </w:pPr>
      <w:r w:rsidRPr="00C3207F">
        <w:rPr>
          <w:b/>
          <w:bCs/>
        </w:rPr>
        <w:t>Акт №</w:t>
      </w:r>
    </w:p>
    <w:p w14:paraId="72A136F8" w14:textId="77777777" w:rsidR="005308B3" w:rsidRPr="00C3207F" w:rsidRDefault="005308B3" w:rsidP="00C3207F">
      <w:pPr>
        <w:pStyle w:val="21"/>
        <w:spacing w:line="276" w:lineRule="auto"/>
        <w:jc w:val="center"/>
        <w:rPr>
          <w:b/>
          <w:bCs/>
        </w:rPr>
      </w:pPr>
      <w:r w:rsidRPr="00C3207F">
        <w:rPr>
          <w:b/>
          <w:bCs/>
        </w:rPr>
        <w:t>об уничтожении носителей, содержащих персональные данные</w:t>
      </w:r>
    </w:p>
    <w:p w14:paraId="2DC6CC0B" w14:textId="77777777" w:rsidR="005308B3" w:rsidRPr="005308B3" w:rsidRDefault="005308B3" w:rsidP="005308B3">
      <w:pPr>
        <w:pStyle w:val="21"/>
        <w:spacing w:line="276" w:lineRule="auto"/>
        <w:rPr>
          <w:b/>
          <w:bCs/>
        </w:rPr>
      </w:pPr>
      <w:r w:rsidRPr="005308B3">
        <w:rPr>
          <w:b/>
          <w:bCs/>
        </w:rPr>
        <w:t>Комиссия в составе:</w:t>
      </w:r>
    </w:p>
    <w:p w14:paraId="3E8E96E4" w14:textId="77777777" w:rsidR="005308B3" w:rsidRPr="005308B3" w:rsidRDefault="005308B3" w:rsidP="005308B3">
      <w:pPr>
        <w:pStyle w:val="21"/>
        <w:spacing w:line="276" w:lineRule="auto"/>
        <w:rPr>
          <w:b/>
          <w:bCs/>
        </w:rPr>
      </w:pPr>
      <w:r w:rsidRPr="005308B3">
        <w:rPr>
          <w:b/>
          <w:bCs/>
        </w:rPr>
        <w:t>Председатель - ____________________________________________________</w:t>
      </w:r>
    </w:p>
    <w:p w14:paraId="7F3F7AF2" w14:textId="77777777" w:rsidR="005308B3" w:rsidRDefault="005308B3" w:rsidP="005308B3">
      <w:pPr>
        <w:pStyle w:val="21"/>
        <w:pBdr>
          <w:bottom w:val="single" w:sz="12" w:space="1" w:color="auto"/>
        </w:pBdr>
        <w:spacing w:line="276" w:lineRule="auto"/>
        <w:rPr>
          <w:b/>
          <w:bCs/>
          <w:lang w:val="ru-RU"/>
        </w:rPr>
      </w:pPr>
      <w:r w:rsidRPr="005308B3">
        <w:rPr>
          <w:b/>
          <w:bCs/>
        </w:rPr>
        <w:t>Члены комиссии - _________________________________________________</w:t>
      </w:r>
    </w:p>
    <w:p w14:paraId="6BD50A2F" w14:textId="77777777" w:rsidR="008B0E36" w:rsidRPr="008B0E36" w:rsidRDefault="008B0E36" w:rsidP="005308B3">
      <w:pPr>
        <w:pStyle w:val="21"/>
        <w:pBdr>
          <w:bottom w:val="single" w:sz="12" w:space="1" w:color="auto"/>
        </w:pBdr>
        <w:spacing w:line="276" w:lineRule="auto"/>
        <w:rPr>
          <w:b/>
          <w:bCs/>
          <w:lang w:val="ru-RU"/>
        </w:rPr>
      </w:pPr>
    </w:p>
    <w:p w14:paraId="1E5951D0" w14:textId="02547AF0" w:rsidR="008B0E36" w:rsidRPr="008B0E36" w:rsidRDefault="008B0E36" w:rsidP="005308B3">
      <w:pPr>
        <w:pStyle w:val="21"/>
        <w:spacing w:line="276" w:lineRule="auto"/>
        <w:rPr>
          <w:b/>
          <w:bCs/>
          <w:lang w:val="ru-RU"/>
        </w:rPr>
      </w:pPr>
      <w:r>
        <w:rPr>
          <w:b/>
          <w:bCs/>
          <w:lang w:val="ru-RU"/>
        </w:rPr>
        <w:t>________________________________________________________________</w:t>
      </w:r>
    </w:p>
    <w:p w14:paraId="415C991D" w14:textId="77777777" w:rsidR="005308B3" w:rsidRPr="005308B3" w:rsidRDefault="005308B3" w:rsidP="005308B3">
      <w:pPr>
        <w:pStyle w:val="21"/>
        <w:spacing w:line="276" w:lineRule="auto"/>
      </w:pPr>
      <w:r w:rsidRPr="005308B3">
        <w:t xml:space="preserve">провела отбор </w:t>
      </w:r>
      <w:r w:rsidRPr="005308B3">
        <w:rPr>
          <w:b/>
          <w:bCs/>
        </w:rPr>
        <w:t xml:space="preserve">бумажных, электронных, магнитных и оптических носителей </w:t>
      </w:r>
      <w:r w:rsidRPr="005308B3">
        <w:t>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информация,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tbl>
      <w:tblPr>
        <w:tblStyle w:val="a4"/>
        <w:tblW w:w="0" w:type="auto"/>
        <w:tblInd w:w="540" w:type="dxa"/>
        <w:tblLook w:val="04A0" w:firstRow="1" w:lastRow="0" w:firstColumn="1" w:lastColumn="0" w:noHBand="0" w:noVBand="1"/>
      </w:tblPr>
      <w:tblGrid>
        <w:gridCol w:w="1100"/>
        <w:gridCol w:w="1280"/>
        <w:gridCol w:w="1681"/>
        <w:gridCol w:w="1681"/>
        <w:gridCol w:w="1775"/>
        <w:gridCol w:w="2138"/>
      </w:tblGrid>
      <w:tr w:rsidR="005308B3" w14:paraId="30CB00BE" w14:textId="77777777" w:rsidTr="008B0E36">
        <w:tc>
          <w:tcPr>
            <w:tcW w:w="1100" w:type="dxa"/>
          </w:tcPr>
          <w:p w14:paraId="50BAE5D9" w14:textId="7266E87E" w:rsidR="005308B3" w:rsidRPr="008B0E36" w:rsidRDefault="005308B3" w:rsidP="008B0E36">
            <w:pPr>
              <w:pStyle w:val="21"/>
              <w:spacing w:line="276" w:lineRule="auto"/>
              <w:ind w:left="56" w:hanging="56"/>
              <w:rPr>
                <w:b/>
                <w:bCs/>
              </w:rPr>
            </w:pPr>
            <w:r w:rsidRPr="008B0E36">
              <w:rPr>
                <w:b/>
                <w:bCs/>
              </w:rPr>
              <w:t>№ п/п</w:t>
            </w:r>
          </w:p>
          <w:p w14:paraId="6C52965E" w14:textId="2D10A3C1" w:rsidR="005308B3" w:rsidRPr="008B0E36" w:rsidRDefault="005308B3" w:rsidP="008B0E36">
            <w:pPr>
              <w:pStyle w:val="21"/>
              <w:spacing w:line="276" w:lineRule="auto"/>
              <w:ind w:left="56" w:hanging="56"/>
              <w:rPr>
                <w:b/>
                <w:bCs/>
              </w:rPr>
            </w:pPr>
          </w:p>
          <w:p w14:paraId="57FEC9F4" w14:textId="77777777" w:rsidR="005308B3" w:rsidRPr="008B0E36" w:rsidRDefault="005308B3" w:rsidP="008B0E36">
            <w:pPr>
              <w:pStyle w:val="21"/>
              <w:spacing w:line="276" w:lineRule="auto"/>
              <w:ind w:left="56" w:hanging="56"/>
              <w:rPr>
                <w:b/>
                <w:bCs/>
                <w:lang w:val="ru-RU"/>
              </w:rPr>
            </w:pPr>
          </w:p>
        </w:tc>
        <w:tc>
          <w:tcPr>
            <w:tcW w:w="1280" w:type="dxa"/>
          </w:tcPr>
          <w:p w14:paraId="295ABE49" w14:textId="77777777" w:rsidR="005308B3" w:rsidRPr="008B0E36" w:rsidRDefault="005308B3" w:rsidP="008B0E36">
            <w:pPr>
              <w:pStyle w:val="21"/>
              <w:spacing w:line="276" w:lineRule="auto"/>
              <w:ind w:left="56" w:hanging="56"/>
              <w:rPr>
                <w:b/>
                <w:bCs/>
              </w:rPr>
            </w:pPr>
            <w:r w:rsidRPr="008B0E36">
              <w:rPr>
                <w:b/>
                <w:bCs/>
              </w:rPr>
              <w:t>Дата</w:t>
            </w:r>
          </w:p>
          <w:p w14:paraId="649678C5" w14:textId="77777777" w:rsidR="005308B3" w:rsidRPr="008B0E36" w:rsidRDefault="005308B3" w:rsidP="008B0E36">
            <w:pPr>
              <w:pStyle w:val="21"/>
              <w:spacing w:line="276" w:lineRule="auto"/>
              <w:ind w:left="56" w:hanging="56"/>
              <w:rPr>
                <w:b/>
                <w:bCs/>
                <w:lang w:val="ru-RU"/>
              </w:rPr>
            </w:pPr>
          </w:p>
        </w:tc>
        <w:tc>
          <w:tcPr>
            <w:tcW w:w="1681" w:type="dxa"/>
          </w:tcPr>
          <w:p w14:paraId="1F573C46" w14:textId="77777777" w:rsidR="005308B3" w:rsidRPr="008B0E36" w:rsidRDefault="005308B3" w:rsidP="008B0E36">
            <w:pPr>
              <w:pStyle w:val="21"/>
              <w:spacing w:line="276" w:lineRule="auto"/>
              <w:ind w:left="56" w:hanging="56"/>
              <w:rPr>
                <w:b/>
                <w:bCs/>
              </w:rPr>
            </w:pPr>
            <w:r w:rsidRPr="008B0E36">
              <w:rPr>
                <w:b/>
                <w:bCs/>
              </w:rPr>
              <w:t>Тип</w:t>
            </w:r>
          </w:p>
          <w:p w14:paraId="70B006F1" w14:textId="77777777" w:rsidR="005308B3" w:rsidRPr="008B0E36" w:rsidRDefault="005308B3" w:rsidP="008B0E36">
            <w:pPr>
              <w:pStyle w:val="21"/>
              <w:spacing w:line="276" w:lineRule="auto"/>
              <w:ind w:left="56" w:hanging="56"/>
              <w:rPr>
                <w:b/>
                <w:bCs/>
              </w:rPr>
            </w:pPr>
            <w:r w:rsidRPr="008B0E36">
              <w:rPr>
                <w:b/>
                <w:bCs/>
              </w:rPr>
              <w:t>носителя</w:t>
            </w:r>
          </w:p>
          <w:p w14:paraId="7BA40351" w14:textId="77777777" w:rsidR="005308B3" w:rsidRPr="008B0E36" w:rsidRDefault="005308B3" w:rsidP="008B0E36">
            <w:pPr>
              <w:pStyle w:val="21"/>
              <w:spacing w:line="276" w:lineRule="auto"/>
              <w:ind w:left="56" w:hanging="56"/>
              <w:rPr>
                <w:b/>
                <w:bCs/>
                <w:lang w:val="ru-RU"/>
              </w:rPr>
            </w:pPr>
          </w:p>
        </w:tc>
        <w:tc>
          <w:tcPr>
            <w:tcW w:w="1681" w:type="dxa"/>
          </w:tcPr>
          <w:p w14:paraId="3683395C" w14:textId="77777777" w:rsidR="005308B3" w:rsidRPr="008B0E36" w:rsidRDefault="005308B3" w:rsidP="008B0E36">
            <w:pPr>
              <w:pStyle w:val="21"/>
              <w:spacing w:line="276" w:lineRule="auto"/>
              <w:ind w:left="56" w:hanging="56"/>
              <w:rPr>
                <w:b/>
                <w:bCs/>
              </w:rPr>
            </w:pPr>
            <w:r w:rsidRPr="008B0E36">
              <w:rPr>
                <w:b/>
                <w:bCs/>
              </w:rPr>
              <w:t>Учетный номер</w:t>
            </w:r>
          </w:p>
          <w:p w14:paraId="633C4561" w14:textId="77777777" w:rsidR="005308B3" w:rsidRPr="008B0E36" w:rsidRDefault="005308B3" w:rsidP="008B0E36">
            <w:pPr>
              <w:pStyle w:val="21"/>
              <w:spacing w:line="276" w:lineRule="auto"/>
              <w:ind w:left="56" w:hanging="56"/>
              <w:rPr>
                <w:b/>
                <w:bCs/>
              </w:rPr>
            </w:pPr>
            <w:r w:rsidRPr="008B0E36">
              <w:rPr>
                <w:b/>
                <w:bCs/>
              </w:rPr>
              <w:t>носителя</w:t>
            </w:r>
          </w:p>
          <w:p w14:paraId="5E202DE4" w14:textId="77777777" w:rsidR="005308B3" w:rsidRPr="008B0E36" w:rsidRDefault="005308B3" w:rsidP="008B0E36">
            <w:pPr>
              <w:pStyle w:val="21"/>
              <w:spacing w:line="276" w:lineRule="auto"/>
              <w:ind w:left="56" w:hanging="56"/>
              <w:rPr>
                <w:b/>
                <w:bCs/>
                <w:lang w:val="ru-RU"/>
              </w:rPr>
            </w:pPr>
          </w:p>
        </w:tc>
        <w:tc>
          <w:tcPr>
            <w:tcW w:w="1775" w:type="dxa"/>
          </w:tcPr>
          <w:p w14:paraId="328C85E4" w14:textId="4C29C3F1" w:rsidR="005308B3" w:rsidRPr="008B0E36" w:rsidRDefault="008B0E36" w:rsidP="008B0E36">
            <w:pPr>
              <w:pStyle w:val="21"/>
              <w:spacing w:line="276" w:lineRule="auto"/>
              <w:ind w:left="56" w:hanging="56"/>
              <w:rPr>
                <w:b/>
                <w:bCs/>
                <w:lang w:val="ru-RU"/>
              </w:rPr>
            </w:pPr>
            <w:r w:rsidRPr="008B0E36">
              <w:rPr>
                <w:b/>
                <w:bCs/>
              </w:rPr>
              <w:t>Категория информации</w:t>
            </w:r>
          </w:p>
        </w:tc>
        <w:tc>
          <w:tcPr>
            <w:tcW w:w="2138" w:type="dxa"/>
          </w:tcPr>
          <w:p w14:paraId="461B8C89" w14:textId="77777777" w:rsidR="008B0E36" w:rsidRPr="008B0E36" w:rsidRDefault="008B0E36" w:rsidP="008B0E36">
            <w:pPr>
              <w:pStyle w:val="21"/>
              <w:spacing w:line="276" w:lineRule="auto"/>
              <w:ind w:left="56" w:hanging="56"/>
              <w:rPr>
                <w:b/>
                <w:bCs/>
              </w:rPr>
            </w:pPr>
            <w:r w:rsidRPr="008B0E36">
              <w:rPr>
                <w:b/>
                <w:bCs/>
              </w:rPr>
              <w:t>Примечание</w:t>
            </w:r>
          </w:p>
          <w:p w14:paraId="138D5A39" w14:textId="498FF3E5" w:rsidR="005308B3" w:rsidRPr="008B0E36" w:rsidRDefault="005308B3" w:rsidP="008B0E36">
            <w:pPr>
              <w:pStyle w:val="21"/>
              <w:spacing w:line="276" w:lineRule="auto"/>
              <w:ind w:left="56" w:hanging="56"/>
              <w:rPr>
                <w:b/>
                <w:bCs/>
                <w:lang w:val="ru-RU"/>
              </w:rPr>
            </w:pPr>
          </w:p>
        </w:tc>
      </w:tr>
      <w:tr w:rsidR="008B0E36" w14:paraId="6434C140" w14:textId="77777777" w:rsidTr="008B0E36">
        <w:tc>
          <w:tcPr>
            <w:tcW w:w="1100" w:type="dxa"/>
          </w:tcPr>
          <w:p w14:paraId="4DF2D580" w14:textId="77777777" w:rsidR="008B0E36" w:rsidRPr="005308B3" w:rsidRDefault="008B0E36" w:rsidP="005308B3">
            <w:pPr>
              <w:pStyle w:val="21"/>
              <w:spacing w:line="276" w:lineRule="auto"/>
              <w:rPr>
                <w:b/>
                <w:bCs/>
              </w:rPr>
            </w:pPr>
          </w:p>
        </w:tc>
        <w:tc>
          <w:tcPr>
            <w:tcW w:w="1280" w:type="dxa"/>
          </w:tcPr>
          <w:p w14:paraId="77F56F2E" w14:textId="77777777" w:rsidR="008B0E36" w:rsidRPr="005308B3" w:rsidRDefault="008B0E36" w:rsidP="005308B3">
            <w:pPr>
              <w:pStyle w:val="21"/>
              <w:spacing w:line="276" w:lineRule="auto"/>
              <w:rPr>
                <w:b/>
                <w:bCs/>
              </w:rPr>
            </w:pPr>
          </w:p>
        </w:tc>
        <w:tc>
          <w:tcPr>
            <w:tcW w:w="1681" w:type="dxa"/>
          </w:tcPr>
          <w:p w14:paraId="1DB73631" w14:textId="77777777" w:rsidR="008B0E36" w:rsidRPr="005308B3" w:rsidRDefault="008B0E36" w:rsidP="005308B3">
            <w:pPr>
              <w:pStyle w:val="21"/>
              <w:spacing w:line="276" w:lineRule="auto"/>
            </w:pPr>
          </w:p>
        </w:tc>
        <w:tc>
          <w:tcPr>
            <w:tcW w:w="1681" w:type="dxa"/>
          </w:tcPr>
          <w:p w14:paraId="18A6C0A8" w14:textId="77777777" w:rsidR="008B0E36" w:rsidRPr="005308B3" w:rsidRDefault="008B0E36" w:rsidP="005308B3">
            <w:pPr>
              <w:pStyle w:val="21"/>
              <w:spacing w:line="276" w:lineRule="auto"/>
            </w:pPr>
          </w:p>
        </w:tc>
        <w:tc>
          <w:tcPr>
            <w:tcW w:w="1775" w:type="dxa"/>
          </w:tcPr>
          <w:p w14:paraId="5039B21D" w14:textId="77777777" w:rsidR="008B0E36" w:rsidRPr="005308B3" w:rsidRDefault="008B0E36" w:rsidP="005308B3">
            <w:pPr>
              <w:pStyle w:val="21"/>
              <w:spacing w:line="276" w:lineRule="auto"/>
              <w:ind w:left="0"/>
            </w:pPr>
          </w:p>
        </w:tc>
        <w:tc>
          <w:tcPr>
            <w:tcW w:w="2138" w:type="dxa"/>
          </w:tcPr>
          <w:p w14:paraId="5072EE82" w14:textId="77777777" w:rsidR="008B0E36" w:rsidRPr="005308B3" w:rsidRDefault="008B0E36" w:rsidP="008B0E36">
            <w:pPr>
              <w:pStyle w:val="21"/>
              <w:spacing w:line="276" w:lineRule="auto"/>
            </w:pPr>
          </w:p>
        </w:tc>
      </w:tr>
      <w:tr w:rsidR="008B0E36" w14:paraId="10293761" w14:textId="77777777" w:rsidTr="008B0E36">
        <w:tc>
          <w:tcPr>
            <w:tcW w:w="1100" w:type="dxa"/>
          </w:tcPr>
          <w:p w14:paraId="50ED1BC5" w14:textId="77777777" w:rsidR="008B0E36" w:rsidRPr="005308B3" w:rsidRDefault="008B0E36" w:rsidP="005308B3">
            <w:pPr>
              <w:pStyle w:val="21"/>
              <w:spacing w:line="276" w:lineRule="auto"/>
              <w:rPr>
                <w:b/>
                <w:bCs/>
              </w:rPr>
            </w:pPr>
          </w:p>
        </w:tc>
        <w:tc>
          <w:tcPr>
            <w:tcW w:w="1280" w:type="dxa"/>
          </w:tcPr>
          <w:p w14:paraId="334F3E97" w14:textId="77777777" w:rsidR="008B0E36" w:rsidRPr="005308B3" w:rsidRDefault="008B0E36" w:rsidP="005308B3">
            <w:pPr>
              <w:pStyle w:val="21"/>
              <w:spacing w:line="276" w:lineRule="auto"/>
              <w:rPr>
                <w:b/>
                <w:bCs/>
              </w:rPr>
            </w:pPr>
          </w:p>
        </w:tc>
        <w:tc>
          <w:tcPr>
            <w:tcW w:w="1681" w:type="dxa"/>
          </w:tcPr>
          <w:p w14:paraId="02210186" w14:textId="77777777" w:rsidR="008B0E36" w:rsidRPr="005308B3" w:rsidRDefault="008B0E36" w:rsidP="005308B3">
            <w:pPr>
              <w:pStyle w:val="21"/>
              <w:spacing w:line="276" w:lineRule="auto"/>
            </w:pPr>
          </w:p>
        </w:tc>
        <w:tc>
          <w:tcPr>
            <w:tcW w:w="1681" w:type="dxa"/>
          </w:tcPr>
          <w:p w14:paraId="47441CEA" w14:textId="77777777" w:rsidR="008B0E36" w:rsidRPr="005308B3" w:rsidRDefault="008B0E36" w:rsidP="005308B3">
            <w:pPr>
              <w:pStyle w:val="21"/>
              <w:spacing w:line="276" w:lineRule="auto"/>
            </w:pPr>
          </w:p>
        </w:tc>
        <w:tc>
          <w:tcPr>
            <w:tcW w:w="1775" w:type="dxa"/>
          </w:tcPr>
          <w:p w14:paraId="1B160F6F" w14:textId="77777777" w:rsidR="008B0E36" w:rsidRPr="005308B3" w:rsidRDefault="008B0E36" w:rsidP="005308B3">
            <w:pPr>
              <w:pStyle w:val="21"/>
              <w:spacing w:line="276" w:lineRule="auto"/>
              <w:ind w:left="0"/>
            </w:pPr>
          </w:p>
        </w:tc>
        <w:tc>
          <w:tcPr>
            <w:tcW w:w="2138" w:type="dxa"/>
          </w:tcPr>
          <w:p w14:paraId="385AD850" w14:textId="77777777" w:rsidR="008B0E36" w:rsidRPr="005308B3" w:rsidRDefault="008B0E36" w:rsidP="008B0E36">
            <w:pPr>
              <w:pStyle w:val="21"/>
              <w:spacing w:line="276" w:lineRule="auto"/>
            </w:pPr>
          </w:p>
        </w:tc>
      </w:tr>
    </w:tbl>
    <w:p w14:paraId="23A46AA9" w14:textId="77777777" w:rsidR="005308B3" w:rsidRDefault="005308B3" w:rsidP="005308B3">
      <w:pPr>
        <w:pStyle w:val="21"/>
        <w:spacing w:line="276" w:lineRule="auto"/>
        <w:rPr>
          <w:b/>
          <w:bCs/>
          <w:lang w:val="ru-RU"/>
        </w:rPr>
      </w:pPr>
    </w:p>
    <w:p w14:paraId="186AC97A" w14:textId="34866A2F" w:rsidR="005308B3" w:rsidRPr="005308B3" w:rsidRDefault="005308B3" w:rsidP="005308B3">
      <w:pPr>
        <w:pStyle w:val="21"/>
        <w:spacing w:line="276" w:lineRule="auto"/>
        <w:rPr>
          <w:b/>
          <w:bCs/>
        </w:rPr>
      </w:pPr>
      <w:r w:rsidRPr="005308B3">
        <w:rPr>
          <w:b/>
          <w:bCs/>
        </w:rPr>
        <w:t>Всего носителей_________________ __________________________</w:t>
      </w:r>
    </w:p>
    <w:p w14:paraId="53BFFBED" w14:textId="77777777" w:rsidR="005308B3" w:rsidRPr="008B0E36" w:rsidRDefault="005308B3" w:rsidP="005308B3">
      <w:pPr>
        <w:pStyle w:val="21"/>
        <w:spacing w:line="276" w:lineRule="auto"/>
        <w:rPr>
          <w:i/>
          <w:iCs/>
          <w:sz w:val="20"/>
          <w:szCs w:val="20"/>
        </w:rPr>
      </w:pPr>
      <w:r w:rsidRPr="008B0E36">
        <w:rPr>
          <w:i/>
          <w:iCs/>
          <w:sz w:val="20"/>
          <w:szCs w:val="20"/>
        </w:rPr>
        <w:t>(цифрами и прописью количество)</w:t>
      </w:r>
    </w:p>
    <w:p w14:paraId="4EB3474B" w14:textId="77777777" w:rsidR="005308B3" w:rsidRPr="005308B3" w:rsidRDefault="005308B3" w:rsidP="005308B3">
      <w:pPr>
        <w:pStyle w:val="21"/>
        <w:spacing w:line="276" w:lineRule="auto"/>
        <w:rPr>
          <w:b/>
          <w:bCs/>
        </w:rPr>
      </w:pPr>
      <w:r w:rsidRPr="005308B3">
        <w:rPr>
          <w:b/>
          <w:bCs/>
        </w:rPr>
        <w:t>На указанных носителях персональные данные уничтожены путем</w:t>
      </w:r>
    </w:p>
    <w:p w14:paraId="4EC2E1A3" w14:textId="77777777" w:rsidR="005308B3" w:rsidRPr="005308B3" w:rsidRDefault="005308B3" w:rsidP="005308B3">
      <w:pPr>
        <w:pStyle w:val="21"/>
        <w:spacing w:line="276" w:lineRule="auto"/>
        <w:rPr>
          <w:b/>
          <w:bCs/>
        </w:rPr>
      </w:pPr>
      <w:r w:rsidRPr="005308B3">
        <w:rPr>
          <w:b/>
          <w:bCs/>
        </w:rPr>
        <w:t>__________________________ _ __________________________________ •</w:t>
      </w:r>
    </w:p>
    <w:p w14:paraId="2556F871" w14:textId="77777777" w:rsidR="005308B3" w:rsidRPr="008B0E36" w:rsidRDefault="005308B3" w:rsidP="005308B3">
      <w:pPr>
        <w:pStyle w:val="21"/>
        <w:spacing w:line="276" w:lineRule="auto"/>
        <w:rPr>
          <w:i/>
          <w:iCs/>
          <w:sz w:val="20"/>
          <w:szCs w:val="20"/>
        </w:rPr>
      </w:pPr>
      <w:r w:rsidRPr="008B0E36">
        <w:rPr>
          <w:i/>
          <w:iCs/>
          <w:sz w:val="20"/>
          <w:szCs w:val="20"/>
        </w:rPr>
        <w:t>(стирания на устройстве гарантированного уничтожения информации и т.н.)</w:t>
      </w:r>
    </w:p>
    <w:p w14:paraId="1485D2CE" w14:textId="77777777" w:rsidR="005308B3" w:rsidRPr="005308B3" w:rsidRDefault="005308B3" w:rsidP="005308B3">
      <w:pPr>
        <w:pStyle w:val="21"/>
        <w:spacing w:line="276" w:lineRule="auto"/>
        <w:rPr>
          <w:b/>
          <w:bCs/>
        </w:rPr>
      </w:pPr>
      <w:r w:rsidRPr="005308B3">
        <w:rPr>
          <w:b/>
          <w:bCs/>
        </w:rPr>
        <w:t>Перечисленные носители ПД уничтожены путем</w:t>
      </w:r>
    </w:p>
    <w:p w14:paraId="6CF4F4D0" w14:textId="77777777" w:rsidR="005308B3" w:rsidRPr="005308B3" w:rsidRDefault="005308B3" w:rsidP="005308B3">
      <w:pPr>
        <w:pStyle w:val="21"/>
        <w:spacing w:line="276" w:lineRule="auto"/>
        <w:rPr>
          <w:b/>
          <w:bCs/>
        </w:rPr>
      </w:pPr>
      <w:r w:rsidRPr="005308B3">
        <w:rPr>
          <w:b/>
          <w:bCs/>
        </w:rPr>
        <w:t>________________________ ___________</w:t>
      </w:r>
    </w:p>
    <w:p w14:paraId="0C60B073" w14:textId="3A6F6A96" w:rsidR="005308B3" w:rsidRPr="008B0E36" w:rsidRDefault="005308B3" w:rsidP="005308B3">
      <w:pPr>
        <w:pStyle w:val="21"/>
        <w:spacing w:line="276" w:lineRule="auto"/>
        <w:rPr>
          <w:i/>
          <w:iCs/>
          <w:sz w:val="20"/>
          <w:szCs w:val="20"/>
        </w:rPr>
      </w:pPr>
      <w:r w:rsidRPr="008B0E36">
        <w:rPr>
          <w:i/>
          <w:iCs/>
          <w:sz w:val="20"/>
          <w:szCs w:val="20"/>
        </w:rPr>
        <w:t>(разрезания/</w:t>
      </w:r>
      <w:proofErr w:type="spellStart"/>
      <w:r w:rsidRPr="008B0E36">
        <w:rPr>
          <w:i/>
          <w:iCs/>
          <w:sz w:val="20"/>
          <w:szCs w:val="20"/>
        </w:rPr>
        <w:t>сж</w:t>
      </w:r>
      <w:r w:rsidR="00037492">
        <w:rPr>
          <w:i/>
          <w:iCs/>
          <w:sz w:val="20"/>
          <w:szCs w:val="20"/>
          <w:lang w:val="ru-RU"/>
        </w:rPr>
        <w:t>и</w:t>
      </w:r>
      <w:proofErr w:type="spellEnd"/>
      <w:r w:rsidRPr="008B0E36">
        <w:rPr>
          <w:i/>
          <w:iCs/>
          <w:sz w:val="20"/>
          <w:szCs w:val="20"/>
        </w:rPr>
        <w:t>гания/</w:t>
      </w:r>
      <w:proofErr w:type="spellStart"/>
      <w:r w:rsidRPr="008B0E36">
        <w:rPr>
          <w:i/>
          <w:iCs/>
          <w:sz w:val="20"/>
          <w:szCs w:val="20"/>
        </w:rPr>
        <w:t>рамагничивания</w:t>
      </w:r>
      <w:proofErr w:type="spellEnd"/>
      <w:r w:rsidRPr="008B0E36">
        <w:rPr>
          <w:i/>
          <w:iCs/>
          <w:sz w:val="20"/>
          <w:szCs w:val="20"/>
        </w:rPr>
        <w:t>/физического уничтожения/' механического уничтожения / иного способа)</w:t>
      </w:r>
    </w:p>
    <w:p w14:paraId="745DDA01" w14:textId="5F901155" w:rsidR="005308B3" w:rsidRPr="008B0E36" w:rsidRDefault="005308B3" w:rsidP="005308B3">
      <w:pPr>
        <w:pStyle w:val="21"/>
        <w:spacing w:line="276" w:lineRule="auto"/>
        <w:rPr>
          <w:b/>
          <w:bCs/>
          <w:lang w:val="ru-RU"/>
        </w:rPr>
      </w:pPr>
      <w:r w:rsidRPr="005308B3">
        <w:rPr>
          <w:b/>
          <w:bCs/>
        </w:rPr>
        <w:t xml:space="preserve">Председатель комиссии: </w:t>
      </w:r>
      <w:r w:rsidR="008B0E36">
        <w:rPr>
          <w:b/>
          <w:bCs/>
          <w:lang w:val="ru-RU"/>
        </w:rPr>
        <w:t>_________________________________/_______________________</w:t>
      </w:r>
    </w:p>
    <w:p w14:paraId="1D7D3721" w14:textId="77777777" w:rsidR="00C3207F" w:rsidRDefault="005308B3" w:rsidP="005308B3">
      <w:pPr>
        <w:pStyle w:val="21"/>
        <w:spacing w:line="276" w:lineRule="auto"/>
        <w:rPr>
          <w:b/>
          <w:bCs/>
          <w:lang w:val="ru-RU"/>
        </w:rPr>
      </w:pPr>
      <w:r w:rsidRPr="005308B3">
        <w:rPr>
          <w:b/>
          <w:bCs/>
        </w:rPr>
        <w:t xml:space="preserve">Члены комиссии: </w:t>
      </w:r>
    </w:p>
    <w:p w14:paraId="4F815B56" w14:textId="53E36152" w:rsidR="005308B3" w:rsidRDefault="008B0E36" w:rsidP="005308B3">
      <w:pPr>
        <w:pStyle w:val="21"/>
        <w:spacing w:line="276" w:lineRule="auto"/>
        <w:rPr>
          <w:b/>
          <w:bCs/>
          <w:lang w:val="ru-RU"/>
        </w:rPr>
      </w:pPr>
      <w:r>
        <w:rPr>
          <w:b/>
          <w:bCs/>
          <w:lang w:val="ru-RU"/>
        </w:rPr>
        <w:t>______________________</w:t>
      </w:r>
      <w:r w:rsidR="00C3207F">
        <w:rPr>
          <w:b/>
          <w:bCs/>
          <w:lang w:val="ru-RU"/>
        </w:rPr>
        <w:t>____</w:t>
      </w:r>
      <w:r>
        <w:rPr>
          <w:b/>
          <w:bCs/>
          <w:lang w:val="ru-RU"/>
        </w:rPr>
        <w:t>/___</w:t>
      </w:r>
      <w:r w:rsidR="00C3207F">
        <w:rPr>
          <w:b/>
          <w:bCs/>
          <w:lang w:val="ru-RU"/>
        </w:rPr>
        <w:t>____</w:t>
      </w:r>
      <w:r>
        <w:rPr>
          <w:b/>
          <w:bCs/>
          <w:lang w:val="ru-RU"/>
        </w:rPr>
        <w:t>_____________________</w:t>
      </w:r>
    </w:p>
    <w:p w14:paraId="3BC60B2F" w14:textId="71B85B67" w:rsidR="008B0E36" w:rsidRDefault="008B0E36" w:rsidP="005308B3">
      <w:pPr>
        <w:pStyle w:val="21"/>
        <w:spacing w:line="276" w:lineRule="auto"/>
        <w:rPr>
          <w:b/>
          <w:bCs/>
          <w:lang w:val="ru-RU"/>
        </w:rPr>
      </w:pPr>
      <w:r>
        <w:rPr>
          <w:b/>
          <w:bCs/>
          <w:lang w:val="ru-RU"/>
        </w:rPr>
        <w:t>__________________________/____________________________</w:t>
      </w:r>
    </w:p>
    <w:p w14:paraId="2A1FD57B" w14:textId="4F54DD92" w:rsidR="008B0E36" w:rsidRDefault="008B0E36" w:rsidP="005308B3">
      <w:pPr>
        <w:pStyle w:val="21"/>
        <w:spacing w:line="276" w:lineRule="auto"/>
        <w:rPr>
          <w:b/>
          <w:bCs/>
          <w:lang w:val="ru-RU"/>
        </w:rPr>
      </w:pPr>
      <w:r>
        <w:rPr>
          <w:b/>
          <w:bCs/>
          <w:lang w:val="ru-RU"/>
        </w:rPr>
        <w:t>__________________________/____________________________</w:t>
      </w:r>
    </w:p>
    <w:p w14:paraId="7343B41F" w14:textId="55197562" w:rsidR="008B0E36" w:rsidRPr="008B0E36" w:rsidRDefault="008B0E36" w:rsidP="005308B3">
      <w:pPr>
        <w:pStyle w:val="21"/>
        <w:spacing w:line="276" w:lineRule="auto"/>
        <w:rPr>
          <w:b/>
          <w:bCs/>
          <w:lang w:val="ru-RU"/>
        </w:rPr>
      </w:pPr>
      <w:r>
        <w:rPr>
          <w:b/>
          <w:bCs/>
          <w:lang w:val="ru-RU"/>
        </w:rPr>
        <w:t>__________________________/____________________________</w:t>
      </w:r>
    </w:p>
    <w:p w14:paraId="6ABA2F78" w14:textId="77777777" w:rsidR="00D6229A" w:rsidRDefault="00D6229A" w:rsidP="005308B3">
      <w:pPr>
        <w:pStyle w:val="21"/>
        <w:ind w:left="0"/>
        <w:rPr>
          <w:lang w:val="ru-RU"/>
        </w:rPr>
      </w:pPr>
    </w:p>
    <w:p w14:paraId="5B71B4C1" w14:textId="77777777" w:rsidR="00D6229A" w:rsidRDefault="00D6229A" w:rsidP="00D6229A">
      <w:pPr>
        <w:pStyle w:val="21"/>
        <w:ind w:left="0"/>
        <w:jc w:val="left"/>
        <w:rPr>
          <w:lang w:val="ru-RU"/>
        </w:rPr>
      </w:pPr>
    </w:p>
    <w:p w14:paraId="7267DBFF" w14:textId="77777777" w:rsidR="00C3207F" w:rsidRDefault="00C3207F" w:rsidP="00D6229A">
      <w:pPr>
        <w:pStyle w:val="21"/>
        <w:ind w:left="0"/>
        <w:jc w:val="left"/>
        <w:rPr>
          <w:lang w:val="ru-RU"/>
        </w:rPr>
      </w:pPr>
    </w:p>
    <w:p w14:paraId="244C6A5C" w14:textId="77777777" w:rsidR="00CD68B8" w:rsidRDefault="00CD68B8" w:rsidP="00D6229A">
      <w:pPr>
        <w:pStyle w:val="21"/>
        <w:ind w:left="0"/>
        <w:jc w:val="left"/>
        <w:rPr>
          <w:lang w:val="ru-RU"/>
        </w:rPr>
        <w:sectPr w:rsidR="00CD68B8" w:rsidSect="00E4535B">
          <w:pgSz w:w="11906" w:h="16838"/>
          <w:pgMar w:top="1134" w:right="567" w:bottom="1134" w:left="1134" w:header="708" w:footer="708" w:gutter="0"/>
          <w:cols w:space="708"/>
          <w:docGrid w:linePitch="360"/>
        </w:sectPr>
      </w:pPr>
    </w:p>
    <w:p w14:paraId="7896026C" w14:textId="77777777" w:rsidR="00C3207F" w:rsidRDefault="00C3207F" w:rsidP="00D6229A">
      <w:pPr>
        <w:pStyle w:val="21"/>
        <w:ind w:left="0"/>
        <w:jc w:val="left"/>
        <w:rPr>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2860"/>
        <w:gridCol w:w="2861"/>
        <w:gridCol w:w="2861"/>
        <w:gridCol w:w="3127"/>
      </w:tblGrid>
      <w:tr w:rsidR="003F60C0" w14:paraId="57F249D8" w14:textId="77777777" w:rsidTr="003F60C0">
        <w:tc>
          <w:tcPr>
            <w:tcW w:w="2861" w:type="dxa"/>
          </w:tcPr>
          <w:p w14:paraId="26791FF2" w14:textId="77777777" w:rsidR="003F60C0" w:rsidRDefault="003F60C0" w:rsidP="008840B0">
            <w:pPr>
              <w:pStyle w:val="21"/>
              <w:ind w:left="0"/>
              <w:jc w:val="left"/>
              <w:rPr>
                <w:lang w:val="ru-RU"/>
              </w:rPr>
            </w:pPr>
          </w:p>
        </w:tc>
        <w:tc>
          <w:tcPr>
            <w:tcW w:w="2860" w:type="dxa"/>
          </w:tcPr>
          <w:p w14:paraId="0FCB5704" w14:textId="77777777" w:rsidR="003F60C0" w:rsidRDefault="003F60C0" w:rsidP="008840B0">
            <w:pPr>
              <w:pStyle w:val="21"/>
              <w:ind w:left="0"/>
              <w:jc w:val="left"/>
              <w:rPr>
                <w:lang w:val="ru-RU"/>
              </w:rPr>
            </w:pPr>
          </w:p>
        </w:tc>
        <w:tc>
          <w:tcPr>
            <w:tcW w:w="2861" w:type="dxa"/>
          </w:tcPr>
          <w:p w14:paraId="42446BB4" w14:textId="77777777" w:rsidR="003F60C0" w:rsidRDefault="003F60C0" w:rsidP="008840B0">
            <w:pPr>
              <w:pStyle w:val="21"/>
              <w:ind w:left="0"/>
              <w:jc w:val="center"/>
              <w:rPr>
                <w:lang w:val="ru-RU"/>
              </w:rPr>
            </w:pPr>
          </w:p>
        </w:tc>
        <w:tc>
          <w:tcPr>
            <w:tcW w:w="2861" w:type="dxa"/>
          </w:tcPr>
          <w:p w14:paraId="38EC3442" w14:textId="4A29D7B1" w:rsidR="003F60C0" w:rsidRDefault="003F60C0" w:rsidP="008840B0">
            <w:pPr>
              <w:pStyle w:val="21"/>
              <w:ind w:left="0"/>
              <w:jc w:val="center"/>
              <w:rPr>
                <w:lang w:val="ru-RU"/>
              </w:rPr>
            </w:pPr>
          </w:p>
        </w:tc>
        <w:tc>
          <w:tcPr>
            <w:tcW w:w="3127" w:type="dxa"/>
          </w:tcPr>
          <w:p w14:paraId="06D5EE9A" w14:textId="5E533384" w:rsidR="003F60C0" w:rsidRDefault="003F60C0" w:rsidP="008840B0">
            <w:pPr>
              <w:pStyle w:val="21"/>
              <w:ind w:left="0"/>
              <w:jc w:val="center"/>
              <w:rPr>
                <w:lang w:val="ru-RU"/>
              </w:rPr>
            </w:pPr>
            <w:r>
              <w:rPr>
                <w:lang w:val="ru-RU"/>
              </w:rPr>
              <w:t>Приложение 2</w:t>
            </w:r>
          </w:p>
          <w:p w14:paraId="582F3B9F" w14:textId="77777777" w:rsidR="003F60C0" w:rsidRPr="00D6229A" w:rsidRDefault="003F60C0" w:rsidP="008840B0">
            <w:pPr>
              <w:jc w:val="center"/>
              <w:rPr>
                <w:sz w:val="22"/>
                <w:szCs w:val="22"/>
              </w:rPr>
            </w:pPr>
            <w:r>
              <w:rPr>
                <w:sz w:val="22"/>
                <w:szCs w:val="22"/>
              </w:rPr>
              <w:t xml:space="preserve">к порядку </w:t>
            </w:r>
            <w:r w:rsidRPr="00D6229A">
              <w:rPr>
                <w:sz w:val="22"/>
                <w:szCs w:val="22"/>
              </w:rPr>
              <w:t>уничтожения персональных данных</w:t>
            </w:r>
          </w:p>
          <w:p w14:paraId="270F2D03" w14:textId="77777777" w:rsidR="003F60C0" w:rsidRPr="00D6229A" w:rsidRDefault="003F60C0" w:rsidP="008840B0">
            <w:pPr>
              <w:jc w:val="center"/>
              <w:rPr>
                <w:sz w:val="22"/>
                <w:szCs w:val="22"/>
              </w:rPr>
            </w:pPr>
            <w:r w:rsidRPr="00D6229A">
              <w:rPr>
                <w:sz w:val="22"/>
                <w:szCs w:val="22"/>
              </w:rPr>
              <w:t>в администрации Вачского муниципального округа Нижегородской области</w:t>
            </w:r>
          </w:p>
          <w:p w14:paraId="0C3E954C" w14:textId="77777777" w:rsidR="003F60C0" w:rsidRDefault="003F60C0" w:rsidP="008840B0">
            <w:pPr>
              <w:pStyle w:val="21"/>
              <w:ind w:left="0"/>
              <w:jc w:val="left"/>
              <w:rPr>
                <w:lang w:val="ru-RU"/>
              </w:rPr>
            </w:pPr>
          </w:p>
        </w:tc>
      </w:tr>
    </w:tbl>
    <w:p w14:paraId="4CBD7CF4" w14:textId="77777777" w:rsidR="00C3207F" w:rsidRDefault="00C3207F" w:rsidP="00C3207F">
      <w:pPr>
        <w:pStyle w:val="21"/>
        <w:jc w:val="center"/>
        <w:rPr>
          <w:b/>
          <w:bCs/>
          <w:lang w:val="ru-RU"/>
        </w:rPr>
      </w:pPr>
    </w:p>
    <w:p w14:paraId="2E88D0FA" w14:textId="77777777" w:rsidR="00C3207F" w:rsidRPr="00C3207F" w:rsidRDefault="00C3207F" w:rsidP="00C3207F">
      <w:pPr>
        <w:pStyle w:val="21"/>
        <w:jc w:val="center"/>
        <w:rPr>
          <w:b/>
          <w:bCs/>
        </w:rPr>
      </w:pPr>
      <w:r w:rsidRPr="00C3207F">
        <w:rPr>
          <w:b/>
          <w:bCs/>
        </w:rPr>
        <w:t>Журнал уничтожения носителей персональных данных</w:t>
      </w:r>
    </w:p>
    <w:p w14:paraId="352F9CA5" w14:textId="77777777" w:rsidR="00C3207F" w:rsidRDefault="00C3207F" w:rsidP="00D6229A">
      <w:pPr>
        <w:pStyle w:val="21"/>
        <w:ind w:left="0"/>
        <w:jc w:val="left"/>
        <w:rPr>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923"/>
        <w:gridCol w:w="1923"/>
        <w:gridCol w:w="3542"/>
        <w:gridCol w:w="4490"/>
      </w:tblGrid>
      <w:tr w:rsidR="003F60C0" w14:paraId="50C1A7CD" w14:textId="77777777" w:rsidTr="003F60C0">
        <w:trPr>
          <w:trHeight w:val="1745"/>
        </w:trPr>
        <w:tc>
          <w:tcPr>
            <w:tcW w:w="2692" w:type="dxa"/>
          </w:tcPr>
          <w:p w14:paraId="288B976E" w14:textId="77777777" w:rsidR="003F60C0" w:rsidRDefault="003F60C0" w:rsidP="00C3207F">
            <w:pPr>
              <w:pStyle w:val="21"/>
              <w:ind w:left="0"/>
              <w:rPr>
                <w:lang w:val="ru-RU"/>
              </w:rPr>
            </w:pPr>
          </w:p>
        </w:tc>
        <w:tc>
          <w:tcPr>
            <w:tcW w:w="1923" w:type="dxa"/>
          </w:tcPr>
          <w:p w14:paraId="43F8792A" w14:textId="77777777" w:rsidR="003F60C0" w:rsidRDefault="003F60C0" w:rsidP="00C3207F">
            <w:pPr>
              <w:pStyle w:val="21"/>
              <w:ind w:left="0"/>
              <w:rPr>
                <w:lang w:val="ru-RU"/>
              </w:rPr>
            </w:pPr>
          </w:p>
        </w:tc>
        <w:tc>
          <w:tcPr>
            <w:tcW w:w="1923" w:type="dxa"/>
          </w:tcPr>
          <w:p w14:paraId="0E3D135B" w14:textId="4AAC02E9" w:rsidR="003F60C0" w:rsidRDefault="003F60C0" w:rsidP="00C3207F">
            <w:pPr>
              <w:pStyle w:val="21"/>
              <w:ind w:left="0"/>
              <w:rPr>
                <w:lang w:val="ru-RU"/>
              </w:rPr>
            </w:pPr>
          </w:p>
        </w:tc>
        <w:tc>
          <w:tcPr>
            <w:tcW w:w="3542" w:type="dxa"/>
          </w:tcPr>
          <w:p w14:paraId="55B1A421" w14:textId="77777777" w:rsidR="003F60C0" w:rsidRPr="00CD68B8" w:rsidRDefault="003F60C0" w:rsidP="00C3207F">
            <w:pPr>
              <w:pStyle w:val="21"/>
              <w:ind w:left="0"/>
              <w:rPr>
                <w:b/>
                <w:bCs/>
                <w:lang w:val="ru-RU"/>
              </w:rPr>
            </w:pPr>
          </w:p>
        </w:tc>
        <w:tc>
          <w:tcPr>
            <w:tcW w:w="4490" w:type="dxa"/>
          </w:tcPr>
          <w:p w14:paraId="1ACC6D16" w14:textId="4B780055" w:rsidR="003F60C0" w:rsidRPr="00CD68B8" w:rsidRDefault="003F60C0" w:rsidP="00C3207F">
            <w:pPr>
              <w:pStyle w:val="21"/>
              <w:ind w:left="0"/>
              <w:rPr>
                <w:b/>
                <w:bCs/>
                <w:lang w:val="ru-RU"/>
              </w:rPr>
            </w:pPr>
            <w:r w:rsidRPr="00CD68B8">
              <w:rPr>
                <w:b/>
                <w:bCs/>
                <w:lang w:val="ru-RU"/>
              </w:rPr>
              <w:t>Журнал начат______________________</w:t>
            </w:r>
          </w:p>
          <w:p w14:paraId="2FB06B2A" w14:textId="02A207A2" w:rsidR="003F60C0" w:rsidRPr="00CD68B8" w:rsidRDefault="003F60C0" w:rsidP="00C3207F">
            <w:pPr>
              <w:pStyle w:val="21"/>
              <w:ind w:left="0"/>
              <w:rPr>
                <w:b/>
                <w:bCs/>
                <w:lang w:val="ru-RU"/>
              </w:rPr>
            </w:pPr>
            <w:r w:rsidRPr="00CD68B8">
              <w:rPr>
                <w:b/>
                <w:bCs/>
                <w:lang w:val="ru-RU"/>
              </w:rPr>
              <w:t>Журнал завершен___________________</w:t>
            </w:r>
            <w:r>
              <w:rPr>
                <w:b/>
                <w:bCs/>
                <w:lang w:val="ru-RU"/>
              </w:rPr>
              <w:t>________</w:t>
            </w:r>
          </w:p>
          <w:p w14:paraId="1212FF5F" w14:textId="77777777" w:rsidR="003F60C0" w:rsidRPr="00CD68B8" w:rsidRDefault="003F60C0" w:rsidP="00C3207F">
            <w:pPr>
              <w:pStyle w:val="21"/>
              <w:ind w:left="0"/>
              <w:rPr>
                <w:lang w:val="ru-RU"/>
              </w:rPr>
            </w:pPr>
            <w:r w:rsidRPr="00CD68B8">
              <w:rPr>
                <w:b/>
                <w:bCs/>
                <w:lang w:val="ru-RU"/>
              </w:rPr>
              <w:t>Ответственный_____________________</w:t>
            </w:r>
          </w:p>
          <w:p w14:paraId="2B814DB7" w14:textId="01A5123B" w:rsidR="003F60C0" w:rsidRDefault="003F60C0" w:rsidP="00CD68B8">
            <w:pPr>
              <w:pStyle w:val="21"/>
              <w:ind w:left="0"/>
              <w:jc w:val="center"/>
              <w:rPr>
                <w:sz w:val="18"/>
                <w:szCs w:val="18"/>
                <w:lang w:val="ru-RU"/>
              </w:rPr>
            </w:pPr>
            <w:r>
              <w:rPr>
                <w:sz w:val="18"/>
                <w:szCs w:val="18"/>
                <w:lang w:val="ru-RU"/>
              </w:rPr>
              <w:t>(</w:t>
            </w:r>
            <w:r w:rsidRPr="00CD68B8">
              <w:rPr>
                <w:sz w:val="18"/>
                <w:szCs w:val="18"/>
                <w:lang w:val="ru-RU"/>
              </w:rPr>
              <w:t>ФИО</w:t>
            </w:r>
            <w:r>
              <w:rPr>
                <w:sz w:val="18"/>
                <w:szCs w:val="18"/>
                <w:lang w:val="ru-RU"/>
              </w:rPr>
              <w:t>)</w:t>
            </w:r>
          </w:p>
          <w:p w14:paraId="581C4CF8" w14:textId="5E4E09FF" w:rsidR="003F60C0" w:rsidRPr="00CD68B8" w:rsidRDefault="003F60C0" w:rsidP="00CD68B8">
            <w:pPr>
              <w:pStyle w:val="21"/>
              <w:ind w:left="0"/>
              <w:jc w:val="right"/>
              <w:rPr>
                <w:b/>
                <w:bCs/>
                <w:lang w:val="ru-RU"/>
              </w:rPr>
            </w:pPr>
            <w:proofErr w:type="spellStart"/>
            <w:r>
              <w:rPr>
                <w:b/>
                <w:bCs/>
                <w:lang w:val="ru-RU"/>
              </w:rPr>
              <w:t>н</w:t>
            </w:r>
            <w:r w:rsidRPr="00CD68B8">
              <w:rPr>
                <w:b/>
                <w:bCs/>
                <w:lang w:val="ru-RU"/>
              </w:rPr>
              <w:t>а_________листах</w:t>
            </w:r>
            <w:proofErr w:type="spellEnd"/>
            <w:r w:rsidRPr="00CD68B8">
              <w:rPr>
                <w:b/>
                <w:bCs/>
                <w:lang w:val="ru-RU"/>
              </w:rPr>
              <w:t xml:space="preserve"> </w:t>
            </w:r>
          </w:p>
        </w:tc>
      </w:tr>
    </w:tbl>
    <w:p w14:paraId="1F5A3438" w14:textId="77777777" w:rsidR="00C3207F" w:rsidRDefault="00C3207F" w:rsidP="00C3207F">
      <w:pPr>
        <w:pStyle w:val="21"/>
        <w:ind w:left="0"/>
        <w:rPr>
          <w:lang w:val="ru-RU"/>
        </w:rPr>
      </w:pPr>
    </w:p>
    <w:p w14:paraId="3D45D529" w14:textId="77777777" w:rsidR="00AB4FC6" w:rsidRDefault="00AB4FC6" w:rsidP="00C3207F">
      <w:pPr>
        <w:pStyle w:val="21"/>
        <w:ind w:left="0"/>
        <w:rPr>
          <w:lang w:val="ru-RU"/>
        </w:rPr>
      </w:pPr>
    </w:p>
    <w:p w14:paraId="596DCEBC" w14:textId="77777777" w:rsidR="00AB4FC6" w:rsidRDefault="00AB4FC6" w:rsidP="00C3207F">
      <w:pPr>
        <w:pStyle w:val="21"/>
        <w:ind w:left="0"/>
        <w:rPr>
          <w:lang w:val="ru-RU"/>
        </w:rPr>
      </w:pPr>
    </w:p>
    <w:tbl>
      <w:tblPr>
        <w:tblStyle w:val="a4"/>
        <w:tblW w:w="0" w:type="auto"/>
        <w:tblLook w:val="04A0" w:firstRow="1" w:lastRow="0" w:firstColumn="1" w:lastColumn="0" w:noHBand="0" w:noVBand="1"/>
      </w:tblPr>
      <w:tblGrid>
        <w:gridCol w:w="1019"/>
        <w:gridCol w:w="2024"/>
        <w:gridCol w:w="1727"/>
        <w:gridCol w:w="1747"/>
        <w:gridCol w:w="2470"/>
        <w:gridCol w:w="1607"/>
        <w:gridCol w:w="1919"/>
        <w:gridCol w:w="2047"/>
      </w:tblGrid>
      <w:tr w:rsidR="000A4623" w:rsidRPr="00AB4FC6" w14:paraId="1566A2C0" w14:textId="77777777" w:rsidTr="000A4623">
        <w:tc>
          <w:tcPr>
            <w:tcW w:w="1101" w:type="dxa"/>
          </w:tcPr>
          <w:p w14:paraId="4CE92504" w14:textId="77777777" w:rsidR="000A4623" w:rsidRPr="00AB4FC6" w:rsidRDefault="000A4623" w:rsidP="00AB4FC6">
            <w:pPr>
              <w:pStyle w:val="21"/>
              <w:ind w:left="167"/>
              <w:jc w:val="center"/>
              <w:rPr>
                <w:b/>
                <w:bCs/>
              </w:rPr>
            </w:pPr>
            <w:r w:rsidRPr="00AB4FC6">
              <w:rPr>
                <w:b/>
                <w:bCs/>
              </w:rPr>
              <w:t>№ п/п</w:t>
            </w:r>
          </w:p>
          <w:p w14:paraId="071CF26F" w14:textId="77777777" w:rsidR="000A4623" w:rsidRPr="00AB4FC6" w:rsidRDefault="000A4623" w:rsidP="00AB4FC6">
            <w:pPr>
              <w:pStyle w:val="21"/>
              <w:ind w:left="0" w:hanging="90"/>
              <w:jc w:val="center"/>
              <w:rPr>
                <w:b/>
                <w:bCs/>
                <w:lang w:val="ru-RU"/>
              </w:rPr>
            </w:pPr>
          </w:p>
        </w:tc>
        <w:tc>
          <w:tcPr>
            <w:tcW w:w="2080" w:type="dxa"/>
          </w:tcPr>
          <w:p w14:paraId="6CD202AA" w14:textId="77777777" w:rsidR="000A4623" w:rsidRPr="00AB4FC6" w:rsidRDefault="000A4623" w:rsidP="00AB4FC6">
            <w:pPr>
              <w:pStyle w:val="21"/>
              <w:ind w:left="0"/>
              <w:jc w:val="center"/>
              <w:rPr>
                <w:b/>
                <w:bCs/>
              </w:rPr>
            </w:pPr>
            <w:r w:rsidRPr="00AB4FC6">
              <w:rPr>
                <w:b/>
                <w:bCs/>
              </w:rPr>
              <w:t xml:space="preserve">Наименование </w:t>
            </w:r>
            <w:proofErr w:type="spellStart"/>
            <w:r w:rsidRPr="00AB4FC6">
              <w:rPr>
                <w:b/>
                <w:bCs/>
              </w:rPr>
              <w:t>ИСПДн</w:t>
            </w:r>
            <w:proofErr w:type="spellEnd"/>
            <w:r w:rsidRPr="00AB4FC6">
              <w:rPr>
                <w:b/>
                <w:bCs/>
              </w:rPr>
              <w:t>, в которой уничтожаются персональные данные</w:t>
            </w:r>
          </w:p>
          <w:p w14:paraId="7C8D4FAE" w14:textId="77777777" w:rsidR="000A4623" w:rsidRPr="00AB4FC6" w:rsidRDefault="000A4623" w:rsidP="00AB4FC6">
            <w:pPr>
              <w:pStyle w:val="21"/>
              <w:ind w:left="0"/>
              <w:jc w:val="center"/>
              <w:rPr>
                <w:b/>
                <w:bCs/>
                <w:lang w:val="ru-RU"/>
              </w:rPr>
            </w:pPr>
          </w:p>
        </w:tc>
        <w:tc>
          <w:tcPr>
            <w:tcW w:w="1673" w:type="dxa"/>
          </w:tcPr>
          <w:p w14:paraId="1E37ACB1" w14:textId="77777777" w:rsidR="000A4623" w:rsidRPr="00AB4FC6" w:rsidRDefault="000A4623" w:rsidP="00AB4FC6">
            <w:pPr>
              <w:pStyle w:val="21"/>
              <w:ind w:left="0"/>
              <w:jc w:val="center"/>
              <w:rPr>
                <w:b/>
                <w:bCs/>
              </w:rPr>
            </w:pPr>
            <w:r w:rsidRPr="00AB4FC6">
              <w:rPr>
                <w:b/>
                <w:bCs/>
              </w:rPr>
              <w:t>Ф.И.О. субъекта, переданные которого подлежащие уничтожению</w:t>
            </w:r>
          </w:p>
          <w:p w14:paraId="05AAE975" w14:textId="77777777" w:rsidR="000A4623" w:rsidRPr="00AB4FC6" w:rsidRDefault="000A4623" w:rsidP="00AB4FC6">
            <w:pPr>
              <w:pStyle w:val="21"/>
              <w:ind w:left="0"/>
              <w:jc w:val="center"/>
              <w:rPr>
                <w:b/>
                <w:bCs/>
                <w:lang w:val="ru-RU"/>
              </w:rPr>
            </w:pPr>
          </w:p>
        </w:tc>
        <w:tc>
          <w:tcPr>
            <w:tcW w:w="1757" w:type="dxa"/>
          </w:tcPr>
          <w:p w14:paraId="23689813" w14:textId="77777777" w:rsidR="000A4623" w:rsidRPr="00AB4FC6" w:rsidRDefault="000A4623" w:rsidP="00AB4FC6">
            <w:pPr>
              <w:pStyle w:val="21"/>
              <w:ind w:left="39"/>
              <w:jc w:val="center"/>
              <w:rPr>
                <w:b/>
                <w:bCs/>
              </w:rPr>
            </w:pPr>
            <w:r w:rsidRPr="00AB4FC6">
              <w:rPr>
                <w:b/>
                <w:bCs/>
              </w:rPr>
              <w:t>Обоснование уничтожения</w:t>
            </w:r>
          </w:p>
          <w:p w14:paraId="5436D1BA" w14:textId="43E00EF7" w:rsidR="000A4623" w:rsidRPr="00AB4FC6" w:rsidRDefault="000A4623" w:rsidP="00AB4FC6">
            <w:pPr>
              <w:pStyle w:val="21"/>
              <w:ind w:left="0"/>
              <w:jc w:val="center"/>
              <w:rPr>
                <w:b/>
                <w:bCs/>
                <w:lang w:val="ru-RU"/>
              </w:rPr>
            </w:pPr>
          </w:p>
        </w:tc>
        <w:tc>
          <w:tcPr>
            <w:tcW w:w="2366" w:type="dxa"/>
          </w:tcPr>
          <w:p w14:paraId="4F6A7BF2" w14:textId="646493BF" w:rsidR="000A4623" w:rsidRPr="00AB4FC6" w:rsidRDefault="000A4623" w:rsidP="00AB4FC6">
            <w:pPr>
              <w:pStyle w:val="21"/>
              <w:ind w:left="103"/>
              <w:jc w:val="center"/>
              <w:rPr>
                <w:b/>
                <w:bCs/>
              </w:rPr>
            </w:pPr>
            <w:r w:rsidRPr="00AB4FC6">
              <w:rPr>
                <w:b/>
                <w:bCs/>
              </w:rPr>
              <w:t>Наименование файла, и его месторасположение</w:t>
            </w:r>
          </w:p>
          <w:p w14:paraId="5618AECD" w14:textId="77777777" w:rsidR="000A4623" w:rsidRPr="00AB4FC6" w:rsidRDefault="000A4623" w:rsidP="00AB4FC6">
            <w:pPr>
              <w:pStyle w:val="21"/>
              <w:ind w:left="0"/>
              <w:jc w:val="center"/>
              <w:rPr>
                <w:b/>
                <w:bCs/>
                <w:lang w:val="ru-RU"/>
              </w:rPr>
            </w:pPr>
          </w:p>
        </w:tc>
        <w:tc>
          <w:tcPr>
            <w:tcW w:w="1513" w:type="dxa"/>
          </w:tcPr>
          <w:p w14:paraId="552CA654" w14:textId="798A1647" w:rsidR="000A4623" w:rsidRPr="00AB4FC6" w:rsidRDefault="000A4623" w:rsidP="00AB4FC6">
            <w:pPr>
              <w:pStyle w:val="21"/>
              <w:ind w:hanging="606"/>
              <w:jc w:val="center"/>
              <w:rPr>
                <w:b/>
                <w:bCs/>
                <w:lang w:val="ru-RU"/>
              </w:rPr>
            </w:pPr>
            <w:r w:rsidRPr="00AB4FC6">
              <w:rPr>
                <w:b/>
                <w:bCs/>
              </w:rPr>
              <w:t>Дата</w:t>
            </w:r>
          </w:p>
          <w:p w14:paraId="7D5ED904" w14:textId="35A34F79" w:rsidR="000A4623" w:rsidRPr="00AB4FC6" w:rsidRDefault="000A4623" w:rsidP="00AB4FC6">
            <w:pPr>
              <w:pStyle w:val="21"/>
              <w:ind w:hanging="606"/>
              <w:jc w:val="center"/>
              <w:rPr>
                <w:b/>
                <w:bCs/>
              </w:rPr>
            </w:pPr>
            <w:r w:rsidRPr="00AB4FC6">
              <w:rPr>
                <w:b/>
                <w:bCs/>
              </w:rPr>
              <w:t>уничтожения</w:t>
            </w:r>
          </w:p>
          <w:p w14:paraId="0BF6CD56" w14:textId="77777777" w:rsidR="000A4623" w:rsidRPr="00AB4FC6" w:rsidRDefault="000A4623" w:rsidP="00AB4FC6">
            <w:pPr>
              <w:pStyle w:val="21"/>
              <w:ind w:left="0"/>
              <w:jc w:val="center"/>
              <w:rPr>
                <w:b/>
                <w:bCs/>
                <w:lang w:val="ru-RU"/>
              </w:rPr>
            </w:pPr>
          </w:p>
        </w:tc>
        <w:tc>
          <w:tcPr>
            <w:tcW w:w="1979" w:type="dxa"/>
          </w:tcPr>
          <w:p w14:paraId="67026359" w14:textId="77777777" w:rsidR="000A4623" w:rsidRPr="00AB4FC6" w:rsidRDefault="000A4623" w:rsidP="00AB4FC6">
            <w:pPr>
              <w:pStyle w:val="21"/>
              <w:ind w:left="34"/>
              <w:jc w:val="center"/>
              <w:rPr>
                <w:b/>
                <w:bCs/>
              </w:rPr>
            </w:pPr>
            <w:r w:rsidRPr="00AB4FC6">
              <w:rPr>
                <w:b/>
                <w:bCs/>
              </w:rPr>
              <w:t>Ф.И.О. и подпись Исполнителя</w:t>
            </w:r>
          </w:p>
          <w:p w14:paraId="16300E13" w14:textId="77777777" w:rsidR="000A4623" w:rsidRPr="00AB4FC6" w:rsidRDefault="000A4623" w:rsidP="00AB4FC6">
            <w:pPr>
              <w:pStyle w:val="21"/>
              <w:ind w:left="0"/>
              <w:jc w:val="center"/>
              <w:rPr>
                <w:b/>
                <w:bCs/>
                <w:lang w:val="ru-RU"/>
              </w:rPr>
            </w:pPr>
          </w:p>
        </w:tc>
        <w:tc>
          <w:tcPr>
            <w:tcW w:w="2091" w:type="dxa"/>
          </w:tcPr>
          <w:p w14:paraId="4EC3544D" w14:textId="77777777" w:rsidR="00AB4FC6" w:rsidRPr="00AB4FC6" w:rsidRDefault="00AB4FC6" w:rsidP="00AB4FC6">
            <w:pPr>
              <w:pStyle w:val="21"/>
              <w:ind w:left="-6" w:firstLine="6"/>
              <w:jc w:val="center"/>
              <w:rPr>
                <w:b/>
                <w:bCs/>
              </w:rPr>
            </w:pPr>
            <w:r w:rsidRPr="00AB4FC6">
              <w:rPr>
                <w:b/>
                <w:bCs/>
              </w:rPr>
              <w:t>Ф.И.О. и подпись ответственного за обработку персональных данных</w:t>
            </w:r>
          </w:p>
          <w:p w14:paraId="4C989A5C" w14:textId="77777777" w:rsidR="000A4623" w:rsidRPr="00AB4FC6" w:rsidRDefault="000A4623" w:rsidP="00AB4FC6">
            <w:pPr>
              <w:pStyle w:val="21"/>
              <w:ind w:left="0"/>
              <w:jc w:val="center"/>
              <w:rPr>
                <w:b/>
                <w:bCs/>
              </w:rPr>
            </w:pPr>
          </w:p>
        </w:tc>
      </w:tr>
      <w:tr w:rsidR="000A4623" w14:paraId="3C3FEA06" w14:textId="77777777" w:rsidTr="000A4623">
        <w:tc>
          <w:tcPr>
            <w:tcW w:w="1101" w:type="dxa"/>
          </w:tcPr>
          <w:p w14:paraId="49154392" w14:textId="64A0D611" w:rsidR="000A4623" w:rsidRDefault="00AB4FC6" w:rsidP="00AB4FC6">
            <w:pPr>
              <w:pStyle w:val="21"/>
              <w:ind w:left="0" w:hanging="90"/>
              <w:jc w:val="center"/>
              <w:rPr>
                <w:lang w:val="ru-RU"/>
              </w:rPr>
            </w:pPr>
            <w:r>
              <w:rPr>
                <w:lang w:val="ru-RU"/>
              </w:rPr>
              <w:t>1</w:t>
            </w:r>
          </w:p>
        </w:tc>
        <w:tc>
          <w:tcPr>
            <w:tcW w:w="2080" w:type="dxa"/>
          </w:tcPr>
          <w:p w14:paraId="4FCE2728" w14:textId="094126DE" w:rsidR="000A4623" w:rsidRDefault="00AB4FC6" w:rsidP="00AB4FC6">
            <w:pPr>
              <w:pStyle w:val="21"/>
              <w:ind w:left="0"/>
              <w:jc w:val="center"/>
              <w:rPr>
                <w:lang w:val="ru-RU"/>
              </w:rPr>
            </w:pPr>
            <w:r>
              <w:rPr>
                <w:lang w:val="ru-RU"/>
              </w:rPr>
              <w:t>2</w:t>
            </w:r>
          </w:p>
        </w:tc>
        <w:tc>
          <w:tcPr>
            <w:tcW w:w="1673" w:type="dxa"/>
          </w:tcPr>
          <w:p w14:paraId="32C111AF" w14:textId="237CBA36" w:rsidR="000A4623" w:rsidRDefault="00AB4FC6" w:rsidP="00AB4FC6">
            <w:pPr>
              <w:pStyle w:val="21"/>
              <w:ind w:left="0"/>
              <w:jc w:val="center"/>
              <w:rPr>
                <w:lang w:val="ru-RU"/>
              </w:rPr>
            </w:pPr>
            <w:r>
              <w:rPr>
                <w:lang w:val="ru-RU"/>
              </w:rPr>
              <w:t>3</w:t>
            </w:r>
          </w:p>
        </w:tc>
        <w:tc>
          <w:tcPr>
            <w:tcW w:w="1757" w:type="dxa"/>
          </w:tcPr>
          <w:p w14:paraId="33D02C7C" w14:textId="03007FDD" w:rsidR="000A4623" w:rsidRDefault="00AB4FC6" w:rsidP="00AB4FC6">
            <w:pPr>
              <w:pStyle w:val="21"/>
              <w:ind w:left="0"/>
              <w:jc w:val="center"/>
              <w:rPr>
                <w:lang w:val="ru-RU"/>
              </w:rPr>
            </w:pPr>
            <w:r>
              <w:rPr>
                <w:lang w:val="ru-RU"/>
              </w:rPr>
              <w:t>4</w:t>
            </w:r>
          </w:p>
        </w:tc>
        <w:tc>
          <w:tcPr>
            <w:tcW w:w="2366" w:type="dxa"/>
          </w:tcPr>
          <w:p w14:paraId="54475694" w14:textId="4535F762" w:rsidR="000A4623" w:rsidRDefault="00AB4FC6" w:rsidP="00AB4FC6">
            <w:pPr>
              <w:pStyle w:val="21"/>
              <w:ind w:left="0"/>
              <w:jc w:val="center"/>
              <w:rPr>
                <w:lang w:val="ru-RU"/>
              </w:rPr>
            </w:pPr>
            <w:r>
              <w:rPr>
                <w:lang w:val="ru-RU"/>
              </w:rPr>
              <w:t>5</w:t>
            </w:r>
          </w:p>
        </w:tc>
        <w:tc>
          <w:tcPr>
            <w:tcW w:w="1513" w:type="dxa"/>
          </w:tcPr>
          <w:p w14:paraId="4FD15B2F" w14:textId="426049FD" w:rsidR="000A4623" w:rsidRDefault="00AB4FC6" w:rsidP="00AB4FC6">
            <w:pPr>
              <w:pStyle w:val="21"/>
              <w:ind w:left="0"/>
              <w:jc w:val="center"/>
              <w:rPr>
                <w:lang w:val="ru-RU"/>
              </w:rPr>
            </w:pPr>
            <w:r>
              <w:rPr>
                <w:lang w:val="ru-RU"/>
              </w:rPr>
              <w:t>6</w:t>
            </w:r>
          </w:p>
        </w:tc>
        <w:tc>
          <w:tcPr>
            <w:tcW w:w="1979" w:type="dxa"/>
          </w:tcPr>
          <w:p w14:paraId="2DA3F7BC" w14:textId="03034229" w:rsidR="000A4623" w:rsidRDefault="00AB4FC6" w:rsidP="00AB4FC6">
            <w:pPr>
              <w:pStyle w:val="21"/>
              <w:ind w:left="0"/>
              <w:jc w:val="center"/>
              <w:rPr>
                <w:lang w:val="ru-RU"/>
              </w:rPr>
            </w:pPr>
            <w:r>
              <w:rPr>
                <w:lang w:val="ru-RU"/>
              </w:rPr>
              <w:t>7</w:t>
            </w:r>
          </w:p>
        </w:tc>
        <w:tc>
          <w:tcPr>
            <w:tcW w:w="2091" w:type="dxa"/>
          </w:tcPr>
          <w:p w14:paraId="0663C316" w14:textId="2F0DCACE" w:rsidR="000A4623" w:rsidRDefault="00AB4FC6" w:rsidP="00AB4FC6">
            <w:pPr>
              <w:pStyle w:val="21"/>
              <w:ind w:left="0"/>
              <w:jc w:val="center"/>
              <w:rPr>
                <w:lang w:val="ru-RU"/>
              </w:rPr>
            </w:pPr>
            <w:r>
              <w:rPr>
                <w:lang w:val="ru-RU"/>
              </w:rPr>
              <w:t>8</w:t>
            </w:r>
          </w:p>
        </w:tc>
      </w:tr>
      <w:tr w:rsidR="000A4623" w14:paraId="0FAF5D44" w14:textId="77777777" w:rsidTr="000A4623">
        <w:tc>
          <w:tcPr>
            <w:tcW w:w="1101" w:type="dxa"/>
          </w:tcPr>
          <w:p w14:paraId="186CC040" w14:textId="77777777" w:rsidR="000A4623" w:rsidRDefault="000A4623" w:rsidP="00AB4FC6">
            <w:pPr>
              <w:pStyle w:val="21"/>
              <w:ind w:left="0" w:hanging="90"/>
              <w:jc w:val="center"/>
              <w:rPr>
                <w:lang w:val="ru-RU"/>
              </w:rPr>
            </w:pPr>
          </w:p>
        </w:tc>
        <w:tc>
          <w:tcPr>
            <w:tcW w:w="2080" w:type="dxa"/>
          </w:tcPr>
          <w:p w14:paraId="1F1805A2" w14:textId="77777777" w:rsidR="000A4623" w:rsidRDefault="000A4623" w:rsidP="00AB4FC6">
            <w:pPr>
              <w:pStyle w:val="21"/>
              <w:ind w:left="0"/>
              <w:jc w:val="center"/>
              <w:rPr>
                <w:lang w:val="ru-RU"/>
              </w:rPr>
            </w:pPr>
          </w:p>
        </w:tc>
        <w:tc>
          <w:tcPr>
            <w:tcW w:w="1673" w:type="dxa"/>
          </w:tcPr>
          <w:p w14:paraId="779CDC09" w14:textId="77777777" w:rsidR="000A4623" w:rsidRDefault="000A4623" w:rsidP="00AB4FC6">
            <w:pPr>
              <w:pStyle w:val="21"/>
              <w:ind w:left="0"/>
              <w:jc w:val="center"/>
              <w:rPr>
                <w:lang w:val="ru-RU"/>
              </w:rPr>
            </w:pPr>
          </w:p>
        </w:tc>
        <w:tc>
          <w:tcPr>
            <w:tcW w:w="1757" w:type="dxa"/>
          </w:tcPr>
          <w:p w14:paraId="57B22A59" w14:textId="77777777" w:rsidR="000A4623" w:rsidRDefault="000A4623" w:rsidP="00AB4FC6">
            <w:pPr>
              <w:pStyle w:val="21"/>
              <w:ind w:left="0"/>
              <w:jc w:val="center"/>
              <w:rPr>
                <w:lang w:val="ru-RU"/>
              </w:rPr>
            </w:pPr>
          </w:p>
        </w:tc>
        <w:tc>
          <w:tcPr>
            <w:tcW w:w="2366" w:type="dxa"/>
          </w:tcPr>
          <w:p w14:paraId="690F7385" w14:textId="77777777" w:rsidR="000A4623" w:rsidRDefault="000A4623" w:rsidP="00AB4FC6">
            <w:pPr>
              <w:pStyle w:val="21"/>
              <w:ind w:left="0"/>
              <w:jc w:val="center"/>
              <w:rPr>
                <w:lang w:val="ru-RU"/>
              </w:rPr>
            </w:pPr>
          </w:p>
        </w:tc>
        <w:tc>
          <w:tcPr>
            <w:tcW w:w="1513" w:type="dxa"/>
          </w:tcPr>
          <w:p w14:paraId="10CF9155" w14:textId="77777777" w:rsidR="000A4623" w:rsidRDefault="000A4623" w:rsidP="00AB4FC6">
            <w:pPr>
              <w:pStyle w:val="21"/>
              <w:ind w:left="0"/>
              <w:jc w:val="center"/>
              <w:rPr>
                <w:lang w:val="ru-RU"/>
              </w:rPr>
            </w:pPr>
          </w:p>
        </w:tc>
        <w:tc>
          <w:tcPr>
            <w:tcW w:w="1979" w:type="dxa"/>
          </w:tcPr>
          <w:p w14:paraId="06071F75" w14:textId="77777777" w:rsidR="000A4623" w:rsidRDefault="000A4623" w:rsidP="00AB4FC6">
            <w:pPr>
              <w:pStyle w:val="21"/>
              <w:ind w:left="0"/>
              <w:jc w:val="center"/>
              <w:rPr>
                <w:lang w:val="ru-RU"/>
              </w:rPr>
            </w:pPr>
          </w:p>
        </w:tc>
        <w:tc>
          <w:tcPr>
            <w:tcW w:w="2091" w:type="dxa"/>
          </w:tcPr>
          <w:p w14:paraId="5A4E7A1C" w14:textId="77777777" w:rsidR="000A4623" w:rsidRDefault="000A4623" w:rsidP="00AB4FC6">
            <w:pPr>
              <w:pStyle w:val="21"/>
              <w:ind w:left="0"/>
              <w:jc w:val="center"/>
              <w:rPr>
                <w:lang w:val="ru-RU"/>
              </w:rPr>
            </w:pPr>
          </w:p>
        </w:tc>
      </w:tr>
    </w:tbl>
    <w:p w14:paraId="357BC385" w14:textId="77777777" w:rsidR="00CD68B8" w:rsidRDefault="00CD68B8" w:rsidP="00C3207F">
      <w:pPr>
        <w:pStyle w:val="21"/>
        <w:ind w:left="0"/>
        <w:rPr>
          <w:lang w:val="ru-RU"/>
        </w:rPr>
      </w:pPr>
    </w:p>
    <w:p w14:paraId="79079689" w14:textId="77777777" w:rsidR="00C3207F" w:rsidRDefault="00C3207F" w:rsidP="00D6229A">
      <w:pPr>
        <w:pStyle w:val="21"/>
        <w:ind w:left="0"/>
        <w:jc w:val="left"/>
        <w:rPr>
          <w:lang w:val="ru-RU"/>
        </w:rPr>
      </w:pPr>
    </w:p>
    <w:p w14:paraId="1750C3A0" w14:textId="77777777" w:rsidR="00C3207F" w:rsidRDefault="00C3207F" w:rsidP="00D6229A">
      <w:pPr>
        <w:pStyle w:val="21"/>
        <w:ind w:left="0"/>
        <w:jc w:val="left"/>
        <w:rPr>
          <w:lang w:val="ru-RU"/>
        </w:rPr>
      </w:pPr>
    </w:p>
    <w:p w14:paraId="71EA8AA3" w14:textId="03BDF8DA" w:rsidR="00021A2E" w:rsidRPr="000167D0" w:rsidRDefault="00021A2E" w:rsidP="000167D0">
      <w:pPr>
        <w:tabs>
          <w:tab w:val="left" w:pos="733"/>
          <w:tab w:val="left" w:pos="1795"/>
          <w:tab w:val="left" w:pos="3391"/>
          <w:tab w:val="left" w:pos="4984"/>
          <w:tab w:val="left" w:pos="6297"/>
          <w:tab w:val="left" w:pos="8389"/>
        </w:tabs>
        <w:ind w:firstLine="300"/>
        <w:jc w:val="center"/>
      </w:pPr>
      <w:r w:rsidRPr="000167D0">
        <w:t>_______________________________</w:t>
      </w:r>
    </w:p>
    <w:p w14:paraId="4DD57830" w14:textId="77777777" w:rsidR="00823700" w:rsidRPr="000167D0" w:rsidRDefault="00823700" w:rsidP="000167D0">
      <w:pPr>
        <w:jc w:val="center"/>
      </w:pPr>
    </w:p>
    <w:sectPr w:rsidR="00823700" w:rsidRPr="000167D0" w:rsidSect="00CD68B8">
      <w:pgSz w:w="16838" w:h="11906" w:orient="landscape"/>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0D"/>
    <w:multiLevelType w:val="hybridMultilevel"/>
    <w:tmpl w:val="ABF2F96E"/>
    <w:lvl w:ilvl="0" w:tplc="39ECA5A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2AD42EF"/>
    <w:multiLevelType w:val="hybridMultilevel"/>
    <w:tmpl w:val="3C2246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EE66A1"/>
    <w:multiLevelType w:val="hybridMultilevel"/>
    <w:tmpl w:val="049C42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A3302F"/>
    <w:multiLevelType w:val="hybridMultilevel"/>
    <w:tmpl w:val="4D74DC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BA2485"/>
    <w:multiLevelType w:val="hybridMultilevel"/>
    <w:tmpl w:val="4A6A2A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85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343B1"/>
    <w:multiLevelType w:val="hybridMultilevel"/>
    <w:tmpl w:val="56686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EB52A69"/>
    <w:multiLevelType w:val="hybridMultilevel"/>
    <w:tmpl w:val="74BAA4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4B868C9"/>
    <w:multiLevelType w:val="hybridMultilevel"/>
    <w:tmpl w:val="688E73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EE276D"/>
    <w:multiLevelType w:val="hybridMultilevel"/>
    <w:tmpl w:val="8DF8E8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C027CFC"/>
    <w:multiLevelType w:val="hybridMultilevel"/>
    <w:tmpl w:val="6A5CE1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08D40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62B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C2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42945"/>
    <w:multiLevelType w:val="hybridMultilevel"/>
    <w:tmpl w:val="ED1CD4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0617CAE"/>
    <w:multiLevelType w:val="hybridMultilevel"/>
    <w:tmpl w:val="D1EA9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0D31BF1"/>
    <w:multiLevelType w:val="hybridMultilevel"/>
    <w:tmpl w:val="2A28CF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2376CF9"/>
    <w:multiLevelType w:val="hybridMultilevel"/>
    <w:tmpl w:val="40B25798"/>
    <w:lvl w:ilvl="0" w:tplc="79FACF1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59B09CC"/>
    <w:multiLevelType w:val="hybridMultilevel"/>
    <w:tmpl w:val="DB54A0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E149E"/>
    <w:multiLevelType w:val="hybridMultilevel"/>
    <w:tmpl w:val="2E9C75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AA97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464C3"/>
    <w:multiLevelType w:val="hybridMultilevel"/>
    <w:tmpl w:val="AE2EA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63751F4"/>
    <w:multiLevelType w:val="hybridMultilevel"/>
    <w:tmpl w:val="710A2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34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35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B1C2A"/>
    <w:multiLevelType w:val="hybridMultilevel"/>
    <w:tmpl w:val="D02A9510"/>
    <w:lvl w:ilvl="0" w:tplc="403A79B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3A2861"/>
    <w:multiLevelType w:val="hybridMultilevel"/>
    <w:tmpl w:val="01206C72"/>
    <w:lvl w:ilvl="0" w:tplc="758E22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31AEE"/>
    <w:multiLevelType w:val="hybridMultilevel"/>
    <w:tmpl w:val="C2A264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25B53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D5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B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522B6"/>
    <w:multiLevelType w:val="hybridMultilevel"/>
    <w:tmpl w:val="A1CA47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A306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24D14"/>
    <w:multiLevelType w:val="hybridMultilevel"/>
    <w:tmpl w:val="85383B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94812473">
    <w:abstractNumId w:val="18"/>
  </w:num>
  <w:num w:numId="2" w16cid:durableId="220212515">
    <w:abstractNumId w:val="4"/>
  </w:num>
  <w:num w:numId="3" w16cid:durableId="377046437">
    <w:abstractNumId w:val="26"/>
  </w:num>
  <w:num w:numId="4" w16cid:durableId="2106611344">
    <w:abstractNumId w:val="25"/>
  </w:num>
  <w:num w:numId="5" w16cid:durableId="948438230">
    <w:abstractNumId w:val="7"/>
  </w:num>
  <w:num w:numId="6" w16cid:durableId="1918637068">
    <w:abstractNumId w:val="21"/>
  </w:num>
  <w:num w:numId="7" w16cid:durableId="819151991">
    <w:abstractNumId w:val="27"/>
  </w:num>
  <w:num w:numId="8" w16cid:durableId="817573833">
    <w:abstractNumId w:val="19"/>
  </w:num>
  <w:num w:numId="9" w16cid:durableId="1565336731">
    <w:abstractNumId w:val="8"/>
  </w:num>
  <w:num w:numId="10" w16cid:durableId="449402104">
    <w:abstractNumId w:val="14"/>
  </w:num>
  <w:num w:numId="11" w16cid:durableId="1042171739">
    <w:abstractNumId w:val="1"/>
  </w:num>
  <w:num w:numId="12" w16cid:durableId="844247580">
    <w:abstractNumId w:val="15"/>
  </w:num>
  <w:num w:numId="13" w16cid:durableId="1340043422">
    <w:abstractNumId w:val="3"/>
  </w:num>
  <w:num w:numId="14" w16cid:durableId="199781628">
    <w:abstractNumId w:val="16"/>
  </w:num>
  <w:num w:numId="15" w16cid:durableId="1099063297">
    <w:abstractNumId w:val="9"/>
  </w:num>
  <w:num w:numId="16" w16cid:durableId="356809009">
    <w:abstractNumId w:val="31"/>
  </w:num>
  <w:num w:numId="17" w16cid:durableId="240145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538662">
    <w:abstractNumId w:val="24"/>
  </w:num>
  <w:num w:numId="19" w16cid:durableId="2075202453">
    <w:abstractNumId w:val="12"/>
  </w:num>
  <w:num w:numId="20" w16cid:durableId="154885226">
    <w:abstractNumId w:val="13"/>
  </w:num>
  <w:num w:numId="21" w16cid:durableId="2086760097">
    <w:abstractNumId w:val="23"/>
  </w:num>
  <w:num w:numId="22" w16cid:durableId="514274474">
    <w:abstractNumId w:val="11"/>
  </w:num>
  <w:num w:numId="23" w16cid:durableId="658580277">
    <w:abstractNumId w:val="32"/>
  </w:num>
  <w:num w:numId="24" w16cid:durableId="672294390">
    <w:abstractNumId w:val="20"/>
  </w:num>
  <w:num w:numId="25" w16cid:durableId="1098671953">
    <w:abstractNumId w:val="29"/>
  </w:num>
  <w:num w:numId="26" w16cid:durableId="1943802328">
    <w:abstractNumId w:val="30"/>
  </w:num>
  <w:num w:numId="27" w16cid:durableId="1143620408">
    <w:abstractNumId w:val="5"/>
  </w:num>
  <w:num w:numId="28" w16cid:durableId="1965307477">
    <w:abstractNumId w:val="28"/>
  </w:num>
  <w:num w:numId="29" w16cid:durableId="1043868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1570439">
    <w:abstractNumId w:val="6"/>
  </w:num>
  <w:num w:numId="31" w16cid:durableId="901451971">
    <w:abstractNumId w:val="33"/>
  </w:num>
  <w:num w:numId="32" w16cid:durableId="347298015">
    <w:abstractNumId w:val="10"/>
  </w:num>
  <w:num w:numId="33" w16cid:durableId="1703050878">
    <w:abstractNumId w:val="22"/>
  </w:num>
  <w:num w:numId="34" w16cid:durableId="96183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90"/>
    <w:rsid w:val="000167D0"/>
    <w:rsid w:val="00021A2E"/>
    <w:rsid w:val="00026409"/>
    <w:rsid w:val="00037492"/>
    <w:rsid w:val="00050A8A"/>
    <w:rsid w:val="00074F4B"/>
    <w:rsid w:val="000A4623"/>
    <w:rsid w:val="0013343F"/>
    <w:rsid w:val="00141C85"/>
    <w:rsid w:val="001737CF"/>
    <w:rsid w:val="001B6C56"/>
    <w:rsid w:val="001E2708"/>
    <w:rsid w:val="001E77B5"/>
    <w:rsid w:val="00233A17"/>
    <w:rsid w:val="00233E61"/>
    <w:rsid w:val="00285351"/>
    <w:rsid w:val="002C1B3D"/>
    <w:rsid w:val="002E1137"/>
    <w:rsid w:val="00353AC5"/>
    <w:rsid w:val="003823F8"/>
    <w:rsid w:val="003B7501"/>
    <w:rsid w:val="003E2F65"/>
    <w:rsid w:val="003F60C0"/>
    <w:rsid w:val="00410E90"/>
    <w:rsid w:val="005308B3"/>
    <w:rsid w:val="00555716"/>
    <w:rsid w:val="00576F24"/>
    <w:rsid w:val="0059561D"/>
    <w:rsid w:val="005B48B6"/>
    <w:rsid w:val="005C4C15"/>
    <w:rsid w:val="005D4DE2"/>
    <w:rsid w:val="00626CF0"/>
    <w:rsid w:val="00634FBB"/>
    <w:rsid w:val="00657020"/>
    <w:rsid w:val="0066320D"/>
    <w:rsid w:val="006913CF"/>
    <w:rsid w:val="006E07FF"/>
    <w:rsid w:val="00740A7D"/>
    <w:rsid w:val="007D4735"/>
    <w:rsid w:val="00817809"/>
    <w:rsid w:val="00823700"/>
    <w:rsid w:val="00830C86"/>
    <w:rsid w:val="008478D4"/>
    <w:rsid w:val="00856192"/>
    <w:rsid w:val="00860073"/>
    <w:rsid w:val="008720EF"/>
    <w:rsid w:val="008B0E36"/>
    <w:rsid w:val="00907396"/>
    <w:rsid w:val="0093116F"/>
    <w:rsid w:val="009469AA"/>
    <w:rsid w:val="00956229"/>
    <w:rsid w:val="009974A0"/>
    <w:rsid w:val="009C71A0"/>
    <w:rsid w:val="009F6620"/>
    <w:rsid w:val="00A57012"/>
    <w:rsid w:val="00AB4FC6"/>
    <w:rsid w:val="00AC7D2C"/>
    <w:rsid w:val="00B547C6"/>
    <w:rsid w:val="00B8269B"/>
    <w:rsid w:val="00BB17C7"/>
    <w:rsid w:val="00BE488B"/>
    <w:rsid w:val="00C06D5B"/>
    <w:rsid w:val="00C3207F"/>
    <w:rsid w:val="00CD5441"/>
    <w:rsid w:val="00CD68B8"/>
    <w:rsid w:val="00D072C0"/>
    <w:rsid w:val="00D349C9"/>
    <w:rsid w:val="00D37D67"/>
    <w:rsid w:val="00D6229A"/>
    <w:rsid w:val="00D659BA"/>
    <w:rsid w:val="00D74514"/>
    <w:rsid w:val="00E4535B"/>
    <w:rsid w:val="00E92963"/>
    <w:rsid w:val="00EB3AE3"/>
    <w:rsid w:val="00F57BE1"/>
    <w:rsid w:val="00F911DA"/>
    <w:rsid w:val="00FC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2E58"/>
  <w15:chartTrackingRefBased/>
  <w15:docId w15:val="{4DE492DF-7020-4229-A444-9C8FCA69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0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269B"/>
    <w:pPr>
      <w:keepNext/>
      <w:outlineLvl w:val="0"/>
    </w:pPr>
    <w:rPr>
      <w:b/>
      <w:bCs/>
      <w:sz w:val="32"/>
    </w:rPr>
  </w:style>
  <w:style w:type="paragraph" w:styleId="2">
    <w:name w:val="heading 2"/>
    <w:basedOn w:val="a"/>
    <w:next w:val="a"/>
    <w:link w:val="20"/>
    <w:qFormat/>
    <w:rsid w:val="00B8269B"/>
    <w:pPr>
      <w:keepNext/>
      <w:jc w:val="center"/>
      <w:outlineLvl w:val="1"/>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69B"/>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B8269B"/>
    <w:rPr>
      <w:rFonts w:ascii="Times New Roman" w:eastAsia="Times New Roman" w:hAnsi="Times New Roman" w:cs="Times New Roman"/>
      <w:b/>
      <w:bCs/>
      <w:sz w:val="48"/>
      <w:szCs w:val="24"/>
      <w:lang w:eastAsia="ru-RU"/>
    </w:rPr>
  </w:style>
  <w:style w:type="paragraph" w:styleId="21">
    <w:name w:val="Body Text Indent 2"/>
    <w:basedOn w:val="a"/>
    <w:link w:val="22"/>
    <w:rsid w:val="00B8269B"/>
    <w:pPr>
      <w:ind w:left="540"/>
      <w:jc w:val="both"/>
    </w:pPr>
    <w:rPr>
      <w:lang w:val="x-none" w:eastAsia="x-none"/>
    </w:rPr>
  </w:style>
  <w:style w:type="character" w:customStyle="1" w:styleId="22">
    <w:name w:val="Основной текст с отступом 2 Знак"/>
    <w:basedOn w:val="a0"/>
    <w:link w:val="21"/>
    <w:rsid w:val="00B8269B"/>
    <w:rPr>
      <w:rFonts w:ascii="Times New Roman" w:eastAsia="Times New Roman" w:hAnsi="Times New Roman" w:cs="Times New Roman"/>
      <w:sz w:val="24"/>
      <w:szCs w:val="24"/>
      <w:lang w:val="x-none" w:eastAsia="x-none"/>
    </w:rPr>
  </w:style>
  <w:style w:type="paragraph" w:customStyle="1" w:styleId="Standard">
    <w:name w:val="Standard"/>
    <w:rsid w:val="00B8269B"/>
    <w:pPr>
      <w:widowControl w:val="0"/>
      <w:suppressAutoHyphens/>
      <w:autoSpaceDN w:val="0"/>
      <w:spacing w:after="0" w:line="240" w:lineRule="auto"/>
      <w:textAlignment w:val="baseline"/>
    </w:pPr>
    <w:rPr>
      <w:rFonts w:ascii="Arial" w:eastAsia="Lucida Sans Unicode" w:hAnsi="Arial" w:cs="Tahoma"/>
      <w:kern w:val="3"/>
      <w:sz w:val="20"/>
      <w:szCs w:val="24"/>
      <w:lang w:eastAsia="ru-RU"/>
    </w:rPr>
  </w:style>
  <w:style w:type="paragraph" w:customStyle="1" w:styleId="ConsPlusNormal">
    <w:name w:val="ConsPlusNormal"/>
    <w:rsid w:val="00B8269B"/>
    <w:pPr>
      <w:widowControl w:val="0"/>
      <w:autoSpaceDE w:val="0"/>
      <w:autoSpaceDN w:val="0"/>
      <w:spacing w:after="0" w:line="240" w:lineRule="auto"/>
    </w:pPr>
    <w:rPr>
      <w:rFonts w:ascii="Calibri" w:eastAsia="Times New Roman" w:hAnsi="Calibri" w:cs="Calibri"/>
      <w:lang w:eastAsia="ru-RU"/>
    </w:rPr>
  </w:style>
  <w:style w:type="paragraph" w:styleId="a3">
    <w:name w:val="List Paragraph"/>
    <w:basedOn w:val="a"/>
    <w:uiPriority w:val="34"/>
    <w:qFormat/>
    <w:rsid w:val="00B8269B"/>
    <w:pPr>
      <w:ind w:left="720"/>
      <w:contextualSpacing/>
    </w:pPr>
    <w:rPr>
      <w:rFonts w:ascii="Calibri" w:hAnsi="Calibri"/>
      <w:sz w:val="22"/>
      <w:szCs w:val="22"/>
    </w:rPr>
  </w:style>
  <w:style w:type="table" w:styleId="a4">
    <w:name w:val="Table Grid"/>
    <w:basedOn w:val="a1"/>
    <w:uiPriority w:val="59"/>
    <w:rsid w:val="0082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57020"/>
    <w:rPr>
      <w:rFonts w:ascii="Segoe UI" w:hAnsi="Segoe UI" w:cs="Segoe UI"/>
      <w:sz w:val="18"/>
      <w:szCs w:val="18"/>
    </w:rPr>
  </w:style>
  <w:style w:type="character" w:customStyle="1" w:styleId="a6">
    <w:name w:val="Текст выноски Знак"/>
    <w:basedOn w:val="a0"/>
    <w:link w:val="a5"/>
    <w:uiPriority w:val="99"/>
    <w:semiHidden/>
    <w:rsid w:val="00657020"/>
    <w:rPr>
      <w:rFonts w:ascii="Segoe UI" w:eastAsia="Times New Roman" w:hAnsi="Segoe UI" w:cs="Segoe UI"/>
      <w:sz w:val="18"/>
      <w:szCs w:val="18"/>
      <w:lang w:eastAsia="ru-RU"/>
    </w:rPr>
  </w:style>
  <w:style w:type="character" w:styleId="a7">
    <w:name w:val="Hyperlink"/>
    <w:basedOn w:val="a0"/>
    <w:uiPriority w:val="99"/>
    <w:unhideWhenUsed/>
    <w:rsid w:val="00141C85"/>
    <w:rPr>
      <w:color w:val="0563C1" w:themeColor="hyperlink"/>
      <w:u w:val="single"/>
    </w:rPr>
  </w:style>
  <w:style w:type="character" w:styleId="a8">
    <w:name w:val="Unresolved Mention"/>
    <w:basedOn w:val="a0"/>
    <w:uiPriority w:val="99"/>
    <w:semiHidden/>
    <w:unhideWhenUsed/>
    <w:rsid w:val="0014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1583" TargetMode="External"/><Relationship Id="rId13" Type="http://schemas.openxmlformats.org/officeDocument/2006/relationships/hyperlink" Target="https://login.consultant.ru/link/?req=doc&amp;base=RZR&amp;n=5115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ZR&amp;n=499769" TargetMode="External"/><Relationship Id="rId12" Type="http://schemas.openxmlformats.org/officeDocument/2006/relationships/hyperlink" Target="https://login.consultant.ru/link/?req=doc&amp;base=RZR&amp;n=499769" TargetMode="External"/><Relationship Id="rId17" Type="http://schemas.openxmlformats.org/officeDocument/2006/relationships/hyperlink" Target="https://login.consultant.ru/link/?req=doc&amp;base=RZR&amp;n=499769" TargetMode="External"/><Relationship Id="rId2" Type="http://schemas.openxmlformats.org/officeDocument/2006/relationships/numbering" Target="numbering.xml"/><Relationship Id="rId16" Type="http://schemas.openxmlformats.org/officeDocument/2006/relationships/hyperlink" Target="https://login.consultant.ru/link/?req=doc&amp;base=RZR&amp;n=432556&amp;dst=10001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ZR&amp;n=432556&amp;dst=100011"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322830&amp;dst=100008" TargetMode="External"/><Relationship Id="rId10" Type="http://schemas.openxmlformats.org/officeDocument/2006/relationships/hyperlink" Target="https://login.consultant.ru/link/?req=doc&amp;base=RZR&amp;n=322830&amp;dst=100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R&amp;n=496432&amp;dst=100010" TargetMode="External"/><Relationship Id="rId14" Type="http://schemas.openxmlformats.org/officeDocument/2006/relationships/hyperlink" Target="https://login.consultant.ru/link/?req=doc&amp;base=RZR&amp;n=49643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A96A-0A43-42C6-AEA7-A0C43888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6</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izberkom</dc:creator>
  <cp:keywords/>
  <dc:description/>
  <cp:lastModifiedBy>izberkom</cp:lastModifiedBy>
  <cp:revision>47</cp:revision>
  <cp:lastPrinted>2026-06-18T06:15:00Z</cp:lastPrinted>
  <dcterms:created xsi:type="dcterms:W3CDTF">2023-11-28T06:42:00Z</dcterms:created>
  <dcterms:modified xsi:type="dcterms:W3CDTF">2026-06-19T05:30:00Z</dcterms:modified>
</cp:coreProperties>
</file>